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B5" w:rsidRDefault="00016618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0;margin-top:-5.4pt;width:208.1pt;height:75.3pt;z-index:251658240;mso-width-relative:margin;mso-height-relative:margin" stroked="f" strokeweight="2.25pt">
            <v:stroke dashstyle="1 1" endcap="round"/>
            <v:textbox style="mso-next-textbox:#_x0000_s2058" inset="0,0,0,0">
              <w:txbxContent>
                <w:p w:rsidR="00EA4D1D" w:rsidRDefault="00EA4D1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noProof/>
                      <w:sz w:val="24"/>
                      <w:szCs w:val="24"/>
                      <w:lang w:eastAsia="el-GR"/>
                    </w:rPr>
                    <w:drawing>
                      <wp:inline distT="0" distB="0" distL="0" distR="0">
                        <wp:extent cx="412115" cy="412115"/>
                        <wp:effectExtent l="19050" t="0" r="698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115" cy="412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4D1D" w:rsidRDefault="00EA4D1D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ΕΛΛΗΝΙΚΗ ΔΗΜΟΚΡΑΤΙΑ</w:t>
                  </w:r>
                </w:p>
                <w:p w:rsidR="00EA4D1D" w:rsidRPr="00C15DA1" w:rsidRDefault="00EA4D1D" w:rsidP="00C15DA1">
                  <w:pPr>
                    <w:spacing w:after="0" w:line="240" w:lineRule="auto"/>
                    <w:jc w:val="center"/>
                  </w:pPr>
                  <w:r>
                    <w:t xml:space="preserve">ΥΠΟΥΡΓΕΙΟ  ΠΑΙΔΕΙΑΣ </w:t>
                  </w:r>
                  <w:r w:rsidRPr="0036496B">
                    <w:t>ΚΑΙ ΘΡΗΣΚΕΥΜΑΤΩΝ</w:t>
                  </w:r>
                </w:p>
                <w:p w:rsidR="00EA4D1D" w:rsidRDefault="00EA4D1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</w:p>
              </w:txbxContent>
            </v:textbox>
          </v:shape>
        </w:pict>
      </w:r>
      <w:r w:rsidR="000F21B5">
        <w:rPr>
          <w:color w:val="FF0000"/>
          <w:sz w:val="24"/>
          <w:szCs w:val="24"/>
        </w:rPr>
        <w:t xml:space="preserve"> </w:t>
      </w:r>
    </w:p>
    <w:p w:rsidR="000F21B5" w:rsidRPr="009E26C9" w:rsidRDefault="009E26C9">
      <w:pPr>
        <w:framePr w:w="2329" w:h="380" w:hSpace="180" w:wrap="auto" w:vAnchor="text" w:hAnchor="page" w:x="7689" w:y="72"/>
        <w:tabs>
          <w:tab w:val="left" w:pos="-4395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0F21B5">
        <w:rPr>
          <w:rFonts w:cs="Arial"/>
          <w:sz w:val="20"/>
        </w:rPr>
        <w:t>Βαθμός Ασφαλείας</w:t>
      </w:r>
      <w:r w:rsidR="000F21B5" w:rsidRPr="009E26C9">
        <w:rPr>
          <w:rFonts w:cs="Arial"/>
          <w:sz w:val="20"/>
        </w:rPr>
        <w:t>:</w:t>
      </w:r>
    </w:p>
    <w:p w:rsidR="000F21B5" w:rsidRDefault="009E26C9">
      <w:pPr>
        <w:framePr w:w="2329" w:h="380" w:hSpace="180" w:wrap="auto" w:vAnchor="text" w:hAnchor="page" w:x="7689" w:y="72"/>
        <w:tabs>
          <w:tab w:val="left" w:pos="-4395"/>
        </w:tabs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D11F25">
        <w:rPr>
          <w:rFonts w:cs="Arial"/>
          <w:sz w:val="20"/>
        </w:rPr>
        <w:t>Να</w:t>
      </w:r>
      <w:r w:rsidR="000F21B5">
        <w:rPr>
          <w:rFonts w:cs="Arial"/>
          <w:sz w:val="20"/>
        </w:rPr>
        <w:t xml:space="preserve"> διατηρηθεί μέχρι :</w:t>
      </w:r>
    </w:p>
    <w:p w:rsidR="000F21B5" w:rsidRDefault="000F21B5">
      <w:pPr>
        <w:spacing w:after="0" w:line="240" w:lineRule="auto"/>
        <w:jc w:val="center"/>
        <w:rPr>
          <w:sz w:val="24"/>
          <w:szCs w:val="24"/>
        </w:rPr>
      </w:pPr>
    </w:p>
    <w:p w:rsidR="000F21B5" w:rsidRDefault="000F21B5">
      <w:pPr>
        <w:spacing w:after="0" w:line="240" w:lineRule="auto"/>
        <w:ind w:left="-284"/>
        <w:jc w:val="center"/>
        <w:rPr>
          <w:sz w:val="24"/>
          <w:szCs w:val="24"/>
        </w:rPr>
      </w:pPr>
    </w:p>
    <w:p w:rsidR="000F21B5" w:rsidRDefault="000F21B5">
      <w:pPr>
        <w:spacing w:before="60" w:after="0" w:line="240" w:lineRule="auto"/>
        <w:jc w:val="center"/>
      </w:pPr>
    </w:p>
    <w:p w:rsidR="000F21B5" w:rsidRDefault="009E26C9">
      <w:pPr>
        <w:framePr w:w="3086" w:h="1241" w:hSpace="181" w:wrap="auto" w:vAnchor="text" w:hAnchor="page" w:x="7688" w:y="58"/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0F21B5">
        <w:rPr>
          <w:rFonts w:cs="Arial"/>
          <w:b/>
          <w:bCs/>
        </w:rPr>
        <w:t xml:space="preserve">Μαρούσι      </w:t>
      </w:r>
      <w:r w:rsidR="00BC14EA">
        <w:rPr>
          <w:rFonts w:cs="Arial"/>
          <w:b/>
          <w:bCs/>
        </w:rPr>
        <w:t xml:space="preserve">09 – 01 – 2014 </w:t>
      </w:r>
      <w:r w:rsidR="000F21B5">
        <w:rPr>
          <w:rFonts w:cs="Arial"/>
          <w:b/>
          <w:bCs/>
        </w:rPr>
        <w:t xml:space="preserve"> </w:t>
      </w:r>
      <w:r w:rsidR="00AF6DF2">
        <w:rPr>
          <w:rFonts w:cs="Arial"/>
          <w:b/>
          <w:bCs/>
        </w:rPr>
        <w:t xml:space="preserve">  </w:t>
      </w:r>
      <w:r w:rsidR="000F21B5">
        <w:rPr>
          <w:rFonts w:cs="Arial"/>
          <w:b/>
          <w:bCs/>
        </w:rPr>
        <w:t xml:space="preserve">       </w:t>
      </w:r>
    </w:p>
    <w:p w:rsidR="000F21B5" w:rsidRDefault="009E26C9">
      <w:pPr>
        <w:framePr w:w="3086" w:h="1241" w:hSpace="181" w:wrap="auto" w:vAnchor="text" w:hAnchor="page" w:x="7688" w:y="58"/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BC14EA">
        <w:rPr>
          <w:rFonts w:cs="Arial"/>
          <w:b/>
          <w:bCs/>
        </w:rPr>
        <w:t>Αριθ. Πρωτ.  2292</w:t>
      </w:r>
      <w:r w:rsidR="00C24E3A" w:rsidRPr="00511D6E">
        <w:rPr>
          <w:rFonts w:cs="Arial"/>
          <w:b/>
          <w:bCs/>
        </w:rPr>
        <w:t>/</w:t>
      </w:r>
      <w:r w:rsidR="000F21B5">
        <w:rPr>
          <w:rFonts w:cs="Arial"/>
          <w:b/>
          <w:bCs/>
        </w:rPr>
        <w:t xml:space="preserve">Γ7               </w:t>
      </w:r>
    </w:p>
    <w:p w:rsidR="000F21B5" w:rsidRPr="005F1EB4" w:rsidRDefault="009E26C9">
      <w:pPr>
        <w:framePr w:w="3086" w:h="1241" w:hSpace="181" w:wrap="auto" w:vAnchor="text" w:hAnchor="page" w:x="7688" w:y="58"/>
        <w:spacing w:after="0"/>
        <w:rPr>
          <w:rFonts w:ascii="Arial" w:hAnsi="Arial" w:cs="Arial"/>
          <w:sz w:val="20"/>
        </w:rPr>
      </w:pPr>
      <w:r>
        <w:rPr>
          <w:rFonts w:cs="Arial"/>
          <w:b/>
          <w:bCs/>
        </w:rPr>
        <w:t xml:space="preserve">   </w:t>
      </w:r>
      <w:r w:rsidR="000F21B5">
        <w:rPr>
          <w:rFonts w:cs="Arial"/>
          <w:b/>
          <w:bCs/>
        </w:rPr>
        <w:t>Βαθ.</w:t>
      </w:r>
      <w:r w:rsidR="000F21B5" w:rsidRPr="005F1EB4">
        <w:rPr>
          <w:rFonts w:cs="Arial"/>
          <w:b/>
          <w:bCs/>
        </w:rPr>
        <w:t xml:space="preserve"> </w:t>
      </w:r>
      <w:r w:rsidR="000F21B5">
        <w:rPr>
          <w:rFonts w:cs="Arial"/>
          <w:b/>
          <w:bCs/>
        </w:rPr>
        <w:t>Προτερ</w:t>
      </w:r>
      <w:r w:rsidR="000F21B5" w:rsidRPr="005F1EB4">
        <w:rPr>
          <w:rFonts w:cs="Arial"/>
          <w:b/>
          <w:bCs/>
        </w:rPr>
        <w:t>:</w:t>
      </w:r>
    </w:p>
    <w:p w:rsidR="000F21B5" w:rsidRDefault="00016618">
      <w:pPr>
        <w:spacing w:after="0" w:line="240" w:lineRule="auto"/>
        <w:jc w:val="center"/>
        <w:rPr>
          <w:sz w:val="20"/>
          <w:szCs w:val="20"/>
        </w:rPr>
      </w:pPr>
      <w:r w:rsidRPr="00016618">
        <w:rPr>
          <w:noProof/>
          <w:color w:val="FF0000"/>
          <w:sz w:val="24"/>
          <w:szCs w:val="24"/>
          <w:lang w:eastAsia="el-GR"/>
        </w:rPr>
        <w:pict>
          <v:shape id="_x0000_s2056" type="#_x0000_t202" style="position:absolute;left:0;text-align:left;margin-left:-.9pt;margin-top:9.55pt;width:209pt;height:83.05pt;z-index:251656192;mso-width-relative:margin;mso-height-relative:margin" stroked="f" strokeweight="2.25pt">
            <v:stroke dashstyle="1 1" endcap="round"/>
            <v:textbox style="mso-next-textbox:#_x0000_s2056">
              <w:txbxContent>
                <w:p w:rsidR="00EA4D1D" w:rsidRDefault="00EA4D1D">
                  <w:pPr>
                    <w:pStyle w:val="1"/>
                    <w:ind w:left="0" w:right="0"/>
                    <w:jc w:val="center"/>
                    <w:rPr>
                      <w:rFonts w:ascii="Calibri" w:hAnsi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</w:rPr>
                    <w:t>ΕΝΙΑΙΟΣ ΔΙΟΙΚΗΤΙΚΟΣ ΤΟΜΕΑΣ Π/ΘΜΙΑΣ</w:t>
                  </w:r>
                </w:p>
                <w:p w:rsidR="00EA4D1D" w:rsidRDefault="00EA4D1D">
                  <w:pPr>
                    <w:pStyle w:val="1"/>
                    <w:ind w:left="0" w:right="0"/>
                    <w:jc w:val="center"/>
                    <w:rPr>
                      <w:rFonts w:ascii="Calibri" w:hAnsi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</w:rPr>
                    <w:t>ΚΑΙ Δ/ΘΜΙΑΣ ΕΚΠ/ΣΗΣ</w:t>
                  </w:r>
                </w:p>
                <w:p w:rsidR="00EA4D1D" w:rsidRDefault="00EA4D1D">
                  <w:pPr>
                    <w:pStyle w:val="1"/>
                    <w:ind w:left="0" w:right="0"/>
                    <w:jc w:val="center"/>
                    <w:rPr>
                      <w:rFonts w:ascii="Calibri" w:hAnsi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</w:rPr>
                    <w:t xml:space="preserve">ΔΙΕΥΘΥΝΣΗ ΣΥΜΒΟΥΛΕΥΤΙΚΟΥ ΕΠΑΓΓΕΛΜΑΤΙΚΟΥ ΠΡΟΣΑΝΑΤΟΛΙΣΜΟΥ ΚΑΙ </w:t>
                  </w:r>
                </w:p>
                <w:p w:rsidR="00EA4D1D" w:rsidRDefault="00EA4D1D">
                  <w:pPr>
                    <w:pStyle w:val="1"/>
                    <w:ind w:left="0" w:right="-357"/>
                    <w:jc w:val="center"/>
                    <w:rPr>
                      <w:rFonts w:ascii="Calibri" w:hAnsi="Calibri"/>
                      <w:b w:val="0"/>
                      <w:bCs w:val="0"/>
                    </w:rPr>
                  </w:pPr>
                  <w:r>
                    <w:rPr>
                      <w:rFonts w:ascii="Calibri" w:hAnsi="Calibri"/>
                      <w:b w:val="0"/>
                      <w:bCs w:val="0"/>
                    </w:rPr>
                    <w:t>ΕΚΠ/ΚΩΝ ΔΡΑΣΤΗΡΙΟΤΗΤΩΝ</w:t>
                  </w:r>
                </w:p>
                <w:p w:rsidR="00EA4D1D" w:rsidRDefault="00EA4D1D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ΤΜΗΜΑ ΣΤ΄ ΜΕΛΕΤΩΝ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A4D1D" w:rsidRDefault="00EA4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A4D1D" w:rsidRDefault="00EA4D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A4D1D" w:rsidRDefault="00EA4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A4D1D" w:rsidRDefault="00EA4D1D"/>
                <w:p w:rsidR="00EA4D1D" w:rsidRDefault="00EA4D1D"/>
              </w:txbxContent>
            </v:textbox>
          </v:shape>
        </w:pict>
      </w:r>
      <w:r w:rsidR="000F21B5">
        <w:rPr>
          <w:sz w:val="20"/>
          <w:szCs w:val="20"/>
        </w:rPr>
        <w:t xml:space="preserve">  </w:t>
      </w:r>
    </w:p>
    <w:p w:rsidR="000F21B5" w:rsidRDefault="000F21B5">
      <w:pPr>
        <w:spacing w:after="0" w:line="240" w:lineRule="auto"/>
        <w:jc w:val="center"/>
        <w:rPr>
          <w:sz w:val="20"/>
          <w:szCs w:val="20"/>
        </w:rPr>
      </w:pPr>
    </w:p>
    <w:p w:rsidR="000F21B5" w:rsidRDefault="000F21B5">
      <w:pPr>
        <w:spacing w:after="0" w:line="240" w:lineRule="auto"/>
      </w:pPr>
    </w:p>
    <w:p w:rsidR="000F21B5" w:rsidRDefault="000F21B5">
      <w:pPr>
        <w:spacing w:after="0" w:line="240" w:lineRule="auto"/>
        <w:jc w:val="center"/>
        <w:rPr>
          <w:sz w:val="20"/>
          <w:szCs w:val="20"/>
        </w:rPr>
      </w:pPr>
    </w:p>
    <w:p w:rsidR="000F21B5" w:rsidRDefault="00016618">
      <w:r w:rsidRPr="00016618">
        <w:rPr>
          <w:noProof/>
          <w:color w:val="FF0000"/>
          <w:sz w:val="20"/>
          <w:szCs w:val="24"/>
          <w:lang w:eastAsia="el-GR"/>
        </w:rPr>
        <w:pict>
          <v:shape id="_x0000_s2059" type="#_x0000_t202" style="position:absolute;margin-left:307.55pt;margin-top:23.3pt;width:181.7pt;height:164.5pt;z-index:-251657216;mso-wrap-edited:f;mso-width-relative:margin;mso-height-relative:margin" wrapcoords="-105 0 -105 21407 21600 21407 21600 0 -105 0" stroked="f" strokeweight="2.25pt">
            <v:stroke dashstyle="1 1" endcap="round"/>
            <v:textbox style="mso-next-textbox:#_x0000_s2059" inset="0,0,0,0">
              <w:txbxContent>
                <w:p w:rsidR="00EA4D1D" w:rsidRPr="00F75A86" w:rsidRDefault="00EA4D1D" w:rsidP="00DF4E5B">
                  <w:pPr>
                    <w:pBdr>
                      <w:top w:val="single" w:sz="6" w:space="2" w:color="auto"/>
                      <w:left w:val="single" w:sz="6" w:space="3" w:color="auto"/>
                      <w:bottom w:val="single" w:sz="6" w:space="23" w:color="auto"/>
                      <w:right w:val="single" w:sz="6" w:space="1" w:color="auto"/>
                    </w:pBdr>
                    <w:spacing w:after="0" w:line="240" w:lineRule="auto"/>
                    <w:ind w:left="567" w:hanging="207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 Περιφερειακές Δ/ν</w:t>
                  </w:r>
                  <w:r w:rsidRPr="00F75A86">
                    <w:rPr>
                      <w:b/>
                      <w:sz w:val="20"/>
                      <w:szCs w:val="20"/>
                    </w:rPr>
                    <w:t xml:space="preserve">σεις </w:t>
                  </w:r>
                  <w:r w:rsidR="00DF4E5B">
                    <w:rPr>
                      <w:b/>
                      <w:sz w:val="20"/>
                      <w:szCs w:val="20"/>
                    </w:rPr>
                    <w:t xml:space="preserve">Π/θμιας και Δ/θμιας </w:t>
                  </w:r>
                  <w:proofErr w:type="spellStart"/>
                  <w:r w:rsidRPr="00F75A86">
                    <w:rPr>
                      <w:b/>
                      <w:sz w:val="20"/>
                      <w:szCs w:val="20"/>
                    </w:rPr>
                    <w:t>Εκπ</w:t>
                  </w:r>
                  <w:proofErr w:type="spellEnd"/>
                  <w:r w:rsidRPr="00F75A86">
                    <w:rPr>
                      <w:b/>
                      <w:sz w:val="20"/>
                      <w:szCs w:val="20"/>
                    </w:rPr>
                    <w:t>/σης</w:t>
                  </w:r>
                  <w:r w:rsidR="00DF4E5B">
                    <w:rPr>
                      <w:sz w:val="20"/>
                      <w:szCs w:val="20"/>
                    </w:rPr>
                    <w:t xml:space="preserve"> </w:t>
                  </w:r>
                  <w:r w:rsidRPr="00F75A86">
                    <w:rPr>
                      <w:sz w:val="20"/>
                      <w:szCs w:val="20"/>
                    </w:rPr>
                    <w:t>όλης της χώρας</w:t>
                  </w:r>
                </w:p>
                <w:p w:rsidR="00EA4D1D" w:rsidRPr="00F75A86" w:rsidRDefault="00EA4D1D" w:rsidP="00F220EA">
                  <w:pPr>
                    <w:pBdr>
                      <w:top w:val="single" w:sz="6" w:space="2" w:color="auto"/>
                      <w:left w:val="single" w:sz="6" w:space="3" w:color="auto"/>
                      <w:bottom w:val="single" w:sz="6" w:space="23" w:color="auto"/>
                      <w:right w:val="single" w:sz="6" w:space="1" w:color="auto"/>
                    </w:pBdr>
                    <w:spacing w:after="0" w:line="240" w:lineRule="auto"/>
                    <w:ind w:left="567" w:hanging="20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F75A86">
                    <w:rPr>
                      <w:b/>
                      <w:sz w:val="20"/>
                      <w:szCs w:val="20"/>
                    </w:rPr>
                    <w:t>Δ</w:t>
                  </w:r>
                  <w:r>
                    <w:rPr>
                      <w:b/>
                      <w:sz w:val="20"/>
                      <w:szCs w:val="20"/>
                    </w:rPr>
                    <w:t>/</w:t>
                  </w:r>
                  <w:r w:rsidRPr="00F75A86">
                    <w:rPr>
                      <w:b/>
                      <w:sz w:val="20"/>
                      <w:szCs w:val="20"/>
                    </w:rPr>
                    <w:t xml:space="preserve">νσεις </w:t>
                  </w:r>
                  <w:r>
                    <w:rPr>
                      <w:b/>
                      <w:sz w:val="20"/>
                      <w:szCs w:val="20"/>
                    </w:rPr>
                    <w:t xml:space="preserve">Πρωτοβάθμιας και   </w:t>
                  </w:r>
                  <w:r w:rsidRPr="00F75A86">
                    <w:rPr>
                      <w:b/>
                      <w:sz w:val="20"/>
                      <w:szCs w:val="20"/>
                    </w:rPr>
                    <w:t xml:space="preserve">Δευτεροβάθμιας </w:t>
                  </w:r>
                  <w:proofErr w:type="spellStart"/>
                  <w:r w:rsidRPr="00F75A86">
                    <w:rPr>
                      <w:b/>
                      <w:sz w:val="20"/>
                      <w:szCs w:val="20"/>
                    </w:rPr>
                    <w:t>Εκπ</w:t>
                  </w:r>
                  <w:proofErr w:type="spellEnd"/>
                  <w:r w:rsidRPr="00F75A86">
                    <w:rPr>
                      <w:b/>
                      <w:sz w:val="20"/>
                      <w:szCs w:val="20"/>
                    </w:rPr>
                    <w:t xml:space="preserve">/σης </w:t>
                  </w:r>
                </w:p>
                <w:p w:rsidR="00EA4D1D" w:rsidRPr="00F75A86" w:rsidRDefault="00EA4D1D" w:rsidP="00F220EA">
                  <w:pPr>
                    <w:pBdr>
                      <w:top w:val="single" w:sz="6" w:space="2" w:color="auto"/>
                      <w:left w:val="single" w:sz="6" w:space="3" w:color="auto"/>
                      <w:bottom w:val="single" w:sz="6" w:space="23" w:color="auto"/>
                      <w:right w:val="single" w:sz="6" w:space="1" w:color="auto"/>
                    </w:pBdr>
                    <w:spacing w:after="0" w:line="240" w:lineRule="auto"/>
                    <w:ind w:left="36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F75A86">
                    <w:rPr>
                      <w:sz w:val="20"/>
                      <w:szCs w:val="20"/>
                    </w:rPr>
                    <w:t>όλης της χώρας</w:t>
                  </w:r>
                </w:p>
                <w:p w:rsidR="00EA4D1D" w:rsidRDefault="00EA4D1D" w:rsidP="00F220EA">
                  <w:pPr>
                    <w:pBdr>
                      <w:top w:val="single" w:sz="6" w:space="2" w:color="auto"/>
                      <w:left w:val="single" w:sz="6" w:space="3" w:color="auto"/>
                      <w:bottom w:val="single" w:sz="6" w:space="23" w:color="auto"/>
                      <w:right w:val="single" w:sz="6" w:space="1" w:color="auto"/>
                    </w:pBdr>
                    <w:spacing w:after="0" w:line="240" w:lineRule="auto"/>
                    <w:ind w:left="567" w:hanging="207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3. Δημοτικά Σχολεία, Γυμνάσια, </w:t>
                  </w:r>
                  <w:r w:rsidRPr="00F75A86">
                    <w:rPr>
                      <w:b/>
                      <w:sz w:val="20"/>
                      <w:szCs w:val="20"/>
                    </w:rPr>
                    <w:t>ΓΕ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  <w:r w:rsidRPr="00F75A86">
                    <w:rPr>
                      <w:b/>
                      <w:sz w:val="20"/>
                      <w:szCs w:val="20"/>
                    </w:rPr>
                    <w:t>Λ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  <w:r w:rsidRPr="00F75A86">
                    <w:rPr>
                      <w:b/>
                      <w:sz w:val="20"/>
                      <w:szCs w:val="20"/>
                    </w:rPr>
                    <w:t xml:space="preserve"> και ΕΠΑ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  <w:r w:rsidRPr="00F75A86">
                    <w:rPr>
                      <w:b/>
                      <w:sz w:val="20"/>
                      <w:szCs w:val="20"/>
                    </w:rPr>
                    <w:t>Λ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  <w:r w:rsidRPr="00F75A8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75A86">
                    <w:rPr>
                      <w:bCs/>
                      <w:sz w:val="20"/>
                      <w:szCs w:val="20"/>
                    </w:rPr>
                    <w:t>όλης της χώρας</w:t>
                  </w:r>
                  <w:r w:rsidRPr="00F75A86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75A86">
                    <w:rPr>
                      <w:sz w:val="20"/>
                      <w:szCs w:val="20"/>
                    </w:rPr>
                    <w:t>(δια των Δ</w:t>
                  </w:r>
                  <w:r>
                    <w:rPr>
                      <w:sz w:val="20"/>
                      <w:szCs w:val="20"/>
                    </w:rPr>
                    <w:t xml:space="preserve">/νσεων </w:t>
                  </w:r>
                  <w:r w:rsidRPr="00F75A86">
                    <w:rPr>
                      <w:sz w:val="20"/>
                      <w:szCs w:val="20"/>
                    </w:rPr>
                    <w:t>Δ</w:t>
                  </w:r>
                  <w:r>
                    <w:rPr>
                      <w:sz w:val="20"/>
                      <w:szCs w:val="20"/>
                    </w:rPr>
                    <w:t xml:space="preserve">/θμιας </w:t>
                  </w:r>
                  <w:proofErr w:type="spellStart"/>
                  <w:r w:rsidRPr="00F75A86">
                    <w:rPr>
                      <w:sz w:val="20"/>
                      <w:szCs w:val="20"/>
                    </w:rPr>
                    <w:t>Ε</w:t>
                  </w:r>
                  <w:r>
                    <w:rPr>
                      <w:sz w:val="20"/>
                      <w:szCs w:val="20"/>
                    </w:rPr>
                    <w:t>κπ</w:t>
                  </w:r>
                  <w:proofErr w:type="spellEnd"/>
                  <w:r>
                    <w:rPr>
                      <w:sz w:val="20"/>
                      <w:szCs w:val="20"/>
                    </w:rPr>
                    <w:t>/σης</w:t>
                  </w:r>
                  <w:r w:rsidRPr="00F75A86">
                    <w:rPr>
                      <w:sz w:val="20"/>
                      <w:szCs w:val="20"/>
                    </w:rPr>
                    <w:t>)</w:t>
                  </w:r>
                </w:p>
                <w:p w:rsidR="00EA4D1D" w:rsidRPr="00F75A86" w:rsidRDefault="00EA4D1D" w:rsidP="00F220EA">
                  <w:pPr>
                    <w:pBdr>
                      <w:top w:val="single" w:sz="6" w:space="2" w:color="auto"/>
                      <w:left w:val="single" w:sz="6" w:space="3" w:color="auto"/>
                      <w:bottom w:val="single" w:sz="6" w:space="23" w:color="auto"/>
                      <w:right w:val="single" w:sz="6" w:space="1" w:color="auto"/>
                    </w:pBdr>
                    <w:spacing w:after="0" w:line="240" w:lineRule="auto"/>
                    <w:ind w:left="567" w:hanging="207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4. Σχολικοί Σύμβουλοι Πληροφορικής </w:t>
                  </w:r>
                  <w:r w:rsidRPr="0074061A">
                    <w:rPr>
                      <w:sz w:val="20"/>
                      <w:szCs w:val="20"/>
                    </w:rPr>
                    <w:t>(</w:t>
                  </w:r>
                  <w:r w:rsidRPr="00F75A86">
                    <w:rPr>
                      <w:sz w:val="20"/>
                      <w:szCs w:val="20"/>
                    </w:rPr>
                    <w:t xml:space="preserve">δια των </w:t>
                  </w:r>
                  <w:r>
                    <w:rPr>
                      <w:sz w:val="20"/>
                      <w:szCs w:val="20"/>
                    </w:rPr>
                    <w:t xml:space="preserve">Περιφερειακών </w:t>
                  </w:r>
                  <w:r w:rsidRPr="00F75A86">
                    <w:rPr>
                      <w:sz w:val="20"/>
                      <w:szCs w:val="20"/>
                    </w:rPr>
                    <w:t>Δ</w:t>
                  </w:r>
                  <w:r>
                    <w:rPr>
                      <w:sz w:val="20"/>
                      <w:szCs w:val="20"/>
                    </w:rPr>
                    <w:t xml:space="preserve">/νσεων </w:t>
                  </w:r>
                  <w:proofErr w:type="spellStart"/>
                  <w:r w:rsidRPr="00F75A86">
                    <w:rPr>
                      <w:sz w:val="20"/>
                      <w:szCs w:val="20"/>
                    </w:rPr>
                    <w:t>Ε</w:t>
                  </w:r>
                  <w:r>
                    <w:rPr>
                      <w:sz w:val="20"/>
                      <w:szCs w:val="20"/>
                    </w:rPr>
                    <w:t>κπ</w:t>
                  </w:r>
                  <w:proofErr w:type="spellEnd"/>
                  <w:r>
                    <w:rPr>
                      <w:sz w:val="20"/>
                      <w:szCs w:val="20"/>
                    </w:rPr>
                    <w:t>/σης</w:t>
                  </w:r>
                  <w:r w:rsidRPr="0074061A">
                    <w:rPr>
                      <w:sz w:val="20"/>
                      <w:szCs w:val="20"/>
                    </w:rPr>
                    <w:t>)</w:t>
                  </w:r>
                </w:p>
                <w:p w:rsidR="00EA4D1D" w:rsidRDefault="00EA4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A4D1D" w:rsidRDefault="00EA4D1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EA4D1D" w:rsidRDefault="00EA4D1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A4D1D" w:rsidRDefault="00EA4D1D"/>
                <w:p w:rsidR="00EA4D1D" w:rsidRDefault="00EA4D1D"/>
              </w:txbxContent>
            </v:textbox>
            <w10:wrap type="tight"/>
          </v:shape>
        </w:pict>
      </w:r>
    </w:p>
    <w:p w:rsidR="000F21B5" w:rsidRDefault="00016618" w:rsidP="00F75A86">
      <w:pPr>
        <w:tabs>
          <w:tab w:val="left" w:pos="5812"/>
        </w:tabs>
        <w:rPr>
          <w:b/>
          <w:bCs/>
          <w:sz w:val="20"/>
        </w:rPr>
      </w:pPr>
      <w:r w:rsidRPr="00016618">
        <w:rPr>
          <w:noProof/>
          <w:color w:val="FF0000"/>
          <w:sz w:val="24"/>
          <w:szCs w:val="24"/>
          <w:lang w:eastAsia="el-GR"/>
        </w:rPr>
        <w:pict>
          <v:shape id="_x0000_s2057" type="#_x0000_t202" style="position:absolute;margin-left:0;margin-top:17.1pt;width:239.4pt;height:104.65pt;z-index:251657216;mso-width-relative:margin;mso-height-relative:margin" stroked="f" strokeweight="2.25pt">
            <v:stroke dashstyle="1 1" endcap="round"/>
            <v:textbox style="mso-next-textbox:#_x0000_s2057">
              <w:txbxContent>
                <w:p w:rsidR="00EA4D1D" w:rsidRDefault="00EA4D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Ταχ</w:t>
                  </w:r>
                  <w:proofErr w:type="spellEnd"/>
                  <w:r>
                    <w:rPr>
                      <w:sz w:val="20"/>
                      <w:szCs w:val="20"/>
                    </w:rPr>
                    <w:t>. Δ/</w:t>
                  </w:r>
                  <w:proofErr w:type="spellStart"/>
                  <w:r>
                    <w:rPr>
                      <w:sz w:val="20"/>
                      <w:szCs w:val="20"/>
                    </w:rPr>
                    <w:t>νση: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Α. Παπανδρέου 37</w:t>
                  </w:r>
                </w:p>
                <w:p w:rsidR="00EA4D1D" w:rsidRDefault="00EA4D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Τ.Κ. – Πόλη: 151 80 Μαρούσι</w:t>
                  </w:r>
                </w:p>
                <w:p w:rsidR="00EA4D1D" w:rsidRDefault="00EA4D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Ιστοσελίδα: </w:t>
                  </w:r>
                  <w:r>
                    <w:rPr>
                      <w:sz w:val="20"/>
                      <w:szCs w:val="20"/>
                      <w:lang w:val="en-US"/>
                    </w:rPr>
                    <w:t>http</w:t>
                  </w:r>
                  <w:r>
                    <w:rPr>
                      <w:sz w:val="20"/>
                      <w:szCs w:val="20"/>
                    </w:rPr>
                    <w:t>://</w:t>
                  </w:r>
                  <w:r w:rsidRPr="002F04B0"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http</w:t>
                  </w:r>
                  <w:r w:rsidRPr="002F04B0">
                    <w:rPr>
                      <w:sz w:val="20"/>
                      <w:szCs w:val="20"/>
                    </w:rPr>
                    <w:t>:</w:t>
                  </w:r>
                  <w:r w:rsidRPr="002F04B0">
                    <w:rPr>
                      <w:sz w:val="20"/>
                      <w:szCs w:val="20"/>
                      <w:lang w:val="en-US"/>
                    </w:rPr>
                    <w:t>www</w:t>
                  </w:r>
                  <w:r w:rsidRPr="002F04B0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2F04B0">
                    <w:rPr>
                      <w:sz w:val="20"/>
                      <w:szCs w:val="20"/>
                      <w:lang w:val="en-US"/>
                    </w:rPr>
                    <w:t>minedu</w:t>
                  </w:r>
                  <w:proofErr w:type="spellEnd"/>
                  <w:r w:rsidRPr="002F04B0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2F04B0">
                    <w:rPr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2F04B0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2F04B0">
                    <w:rPr>
                      <w:sz w:val="20"/>
                      <w:szCs w:val="20"/>
                      <w:lang w:val="en-US"/>
                    </w:rPr>
                    <w:t>gr</w:t>
                  </w:r>
                  <w:proofErr w:type="spellEnd"/>
                  <w:r w:rsidRPr="002F04B0">
                    <w:rPr>
                      <w:sz w:val="20"/>
                      <w:szCs w:val="20"/>
                    </w:rPr>
                    <w:t>/</w:t>
                  </w:r>
                </w:p>
                <w:p w:rsidR="00EA4D1D" w:rsidRPr="009E26C9" w:rsidRDefault="00EA4D1D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sz w:val="20"/>
                      <w:szCs w:val="20"/>
                      <w:lang w:val="en-US"/>
                    </w:rPr>
                    <w:t>e-mail</w:t>
                  </w:r>
                  <w:proofErr w:type="gramEnd"/>
                  <w:r w:rsidRPr="009E26C9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szCs w:val="20"/>
                      <w:lang w:val="en-US"/>
                    </w:rPr>
                    <w:t>elpinor</w:t>
                  </w:r>
                  <w:r w:rsidRPr="009E26C9">
                    <w:rPr>
                      <w:sz w:val="20"/>
                      <w:szCs w:val="20"/>
                      <w:lang w:val="en-US"/>
                    </w:rPr>
                    <w:t>@</w:t>
                  </w:r>
                  <w:r>
                    <w:rPr>
                      <w:sz w:val="20"/>
                      <w:szCs w:val="20"/>
                      <w:lang w:val="en-US"/>
                    </w:rPr>
                    <w:t>minedu.gov</w:t>
                  </w:r>
                  <w:r w:rsidRPr="009E26C9">
                    <w:rPr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gr</w:t>
                  </w:r>
                </w:p>
                <w:p w:rsidR="00EA4D1D" w:rsidRPr="00AB6CC8" w:rsidRDefault="00EA4D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Πληροφορίες</w:t>
                  </w:r>
                  <w:r w:rsidRPr="00AB6CC8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>Νικολακόπουλος Γ.</w:t>
                  </w:r>
                  <w:r w:rsidRPr="00AB6CC8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Ελευθερόπουλος Ι.</w:t>
                  </w:r>
                  <w:r w:rsidRPr="00AB6CC8">
                    <w:rPr>
                      <w:sz w:val="20"/>
                      <w:szCs w:val="20"/>
                    </w:rPr>
                    <w:t xml:space="preserve"> </w:t>
                  </w:r>
                </w:p>
                <w:p w:rsidR="00EA4D1D" w:rsidRPr="00511D6E" w:rsidRDefault="00EA4D1D">
                  <w:pPr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Τηλέφωνα: 210-3443359, 210-3442217</w:t>
                  </w:r>
                </w:p>
                <w:p w:rsidR="00EA4D1D" w:rsidRPr="00AB6CC8" w:rsidRDefault="00EA4D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Fax</w:t>
                  </w:r>
                  <w:r>
                    <w:rPr>
                      <w:sz w:val="20"/>
                      <w:szCs w:val="20"/>
                    </w:rPr>
                    <w:t>: 210-34433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  <w:p w:rsidR="00EA4D1D" w:rsidRPr="00AB6CC8" w:rsidRDefault="00EA4D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A4D1D" w:rsidRPr="00AB6CC8" w:rsidRDefault="00EA4D1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EA4D1D" w:rsidRDefault="00EA4D1D">
                  <w:pPr>
                    <w:rPr>
                      <w:sz w:val="20"/>
                      <w:szCs w:val="20"/>
                    </w:rPr>
                  </w:pPr>
                </w:p>
                <w:p w:rsidR="00EA4D1D" w:rsidRDefault="00EA4D1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F21B5">
        <w:t xml:space="preserve">                                                                           </w:t>
      </w:r>
      <w:r w:rsidR="00485D2F">
        <w:t xml:space="preserve">                            </w:t>
      </w:r>
      <w:r w:rsidR="00F75A86">
        <w:t xml:space="preserve">   </w:t>
      </w:r>
      <w:r w:rsidR="00485D2F">
        <w:t xml:space="preserve"> </w:t>
      </w:r>
      <w:r w:rsidR="00F75A86">
        <w:t xml:space="preserve">  </w:t>
      </w:r>
      <w:r w:rsidR="000F21B5">
        <w:rPr>
          <w:b/>
          <w:bCs/>
          <w:sz w:val="20"/>
        </w:rPr>
        <w:t xml:space="preserve">ΠΡΟΣ:                              </w:t>
      </w:r>
    </w:p>
    <w:p w:rsidR="000F21B5" w:rsidRDefault="000F21B5">
      <w:r>
        <w:t xml:space="preserve">                    </w:t>
      </w:r>
    </w:p>
    <w:p w:rsidR="000F21B5" w:rsidRPr="00485D2F" w:rsidRDefault="000F21B5">
      <w:pPr>
        <w:pStyle w:val="a3"/>
        <w:tabs>
          <w:tab w:val="clear" w:pos="4153"/>
          <w:tab w:val="clear" w:pos="8306"/>
          <w:tab w:val="left" w:pos="5220"/>
        </w:tabs>
        <w:spacing w:after="200" w:line="276" w:lineRule="auto"/>
      </w:pPr>
      <w:r>
        <w:tab/>
      </w:r>
    </w:p>
    <w:p w:rsidR="000F21B5" w:rsidRPr="00485D2F" w:rsidRDefault="000F21B5">
      <w:pPr>
        <w:pStyle w:val="a3"/>
        <w:tabs>
          <w:tab w:val="clear" w:pos="4153"/>
          <w:tab w:val="clear" w:pos="8306"/>
          <w:tab w:val="left" w:pos="5220"/>
        </w:tabs>
        <w:spacing w:after="200" w:line="276" w:lineRule="auto"/>
      </w:pPr>
    </w:p>
    <w:p w:rsidR="000F21B5" w:rsidRPr="00485D2F" w:rsidRDefault="000F21B5">
      <w:pPr>
        <w:pStyle w:val="a3"/>
        <w:tabs>
          <w:tab w:val="clear" w:pos="4153"/>
          <w:tab w:val="clear" w:pos="8306"/>
          <w:tab w:val="left" w:pos="5220"/>
        </w:tabs>
        <w:spacing w:after="200" w:line="276" w:lineRule="auto"/>
      </w:pPr>
    </w:p>
    <w:p w:rsidR="00F220EA" w:rsidRDefault="00F220EA">
      <w:pPr>
        <w:pStyle w:val="a3"/>
        <w:tabs>
          <w:tab w:val="clear" w:pos="4153"/>
          <w:tab w:val="clear" w:pos="8306"/>
          <w:tab w:val="left" w:pos="5220"/>
        </w:tabs>
        <w:spacing w:after="200"/>
        <w:rPr>
          <w:b/>
          <w:bCs/>
          <w:u w:val="single"/>
        </w:rPr>
      </w:pPr>
    </w:p>
    <w:p w:rsidR="00F220EA" w:rsidRDefault="00F220EA">
      <w:pPr>
        <w:pStyle w:val="a3"/>
        <w:tabs>
          <w:tab w:val="clear" w:pos="4153"/>
          <w:tab w:val="clear" w:pos="8306"/>
          <w:tab w:val="left" w:pos="5220"/>
        </w:tabs>
        <w:spacing w:after="200"/>
        <w:rPr>
          <w:b/>
          <w:bCs/>
          <w:u w:val="single"/>
        </w:rPr>
      </w:pPr>
    </w:p>
    <w:p w:rsidR="000F21B5" w:rsidRPr="00F75A86" w:rsidRDefault="000F21B5">
      <w:pPr>
        <w:pStyle w:val="a3"/>
        <w:tabs>
          <w:tab w:val="clear" w:pos="4153"/>
          <w:tab w:val="clear" w:pos="8306"/>
          <w:tab w:val="left" w:pos="5220"/>
        </w:tabs>
        <w:spacing w:after="200"/>
      </w:pPr>
      <w:r w:rsidRPr="00F75A86">
        <w:rPr>
          <w:b/>
          <w:bCs/>
          <w:u w:val="single"/>
        </w:rPr>
        <w:t>ΘΕΜΑ:</w:t>
      </w:r>
      <w:r w:rsidR="00C15DA1">
        <w:rPr>
          <w:b/>
          <w:bCs/>
        </w:rPr>
        <w:t xml:space="preserve"> </w:t>
      </w:r>
      <w:r w:rsidR="00485D2F" w:rsidRPr="00F75A86">
        <w:rPr>
          <w:b/>
          <w:bCs/>
        </w:rPr>
        <w:t>«</w:t>
      </w:r>
      <w:r w:rsidR="00800EFB">
        <w:rPr>
          <w:b/>
          <w:bCs/>
        </w:rPr>
        <w:t>Μαθητικό Φεστιβάλ Ψηφιακής Δημιουργίας</w:t>
      </w:r>
      <w:r w:rsidR="00485D2F" w:rsidRPr="00F75A86">
        <w:rPr>
          <w:b/>
          <w:bCs/>
        </w:rPr>
        <w:t>»</w:t>
      </w:r>
    </w:p>
    <w:p w:rsidR="00EB78F4" w:rsidRDefault="00333D9A" w:rsidP="008F557D">
      <w:pPr>
        <w:pStyle w:val="a3"/>
        <w:tabs>
          <w:tab w:val="left" w:pos="5220"/>
        </w:tabs>
        <w:spacing w:line="360" w:lineRule="auto"/>
        <w:ind w:firstLine="397"/>
        <w:jc w:val="both"/>
        <w:rPr>
          <w:rFonts w:cs="Arial"/>
        </w:rPr>
      </w:pPr>
      <w:r>
        <w:rPr>
          <w:rFonts w:cs="Arial"/>
        </w:rPr>
        <w:t xml:space="preserve">Οι </w:t>
      </w:r>
      <w:r w:rsidRPr="00333D9A">
        <w:rPr>
          <w:rFonts w:cs="Arial"/>
        </w:rPr>
        <w:t>Σχολικο</w:t>
      </w:r>
      <w:r>
        <w:rPr>
          <w:rFonts w:cs="Arial"/>
        </w:rPr>
        <w:t>ί</w:t>
      </w:r>
      <w:r w:rsidRPr="00333D9A">
        <w:rPr>
          <w:rFonts w:cs="Arial"/>
        </w:rPr>
        <w:t xml:space="preserve"> Σ</w:t>
      </w:r>
      <w:r>
        <w:rPr>
          <w:rFonts w:cs="Arial"/>
        </w:rPr>
        <w:t>ύ</w:t>
      </w:r>
      <w:r w:rsidRPr="00333D9A">
        <w:rPr>
          <w:rFonts w:cs="Arial"/>
        </w:rPr>
        <w:t>μβουλο</w:t>
      </w:r>
      <w:r>
        <w:rPr>
          <w:rFonts w:cs="Arial"/>
        </w:rPr>
        <w:t>ι</w:t>
      </w:r>
      <w:r w:rsidRPr="00333D9A">
        <w:rPr>
          <w:rFonts w:cs="Arial"/>
        </w:rPr>
        <w:t xml:space="preserve"> Πληροφορικής των Περιφερειακών Δ/νσεων Π/θμιας και Δ/θμιας </w:t>
      </w:r>
      <w:proofErr w:type="spellStart"/>
      <w:r w:rsidRPr="00333D9A">
        <w:rPr>
          <w:rFonts w:cs="Arial"/>
        </w:rPr>
        <w:t>Εκπ</w:t>
      </w:r>
      <w:proofErr w:type="spellEnd"/>
      <w:r w:rsidRPr="00333D9A">
        <w:rPr>
          <w:rFonts w:cs="Arial"/>
        </w:rPr>
        <w:t>/σης Κρήτης, Βορείου Αιγαίου, Νοτίου Αιγαίου, Δυτικής Ελλάδας, Ιονίων Νήσων, Πελοποννήσου (</w:t>
      </w:r>
      <w:r w:rsidR="00512B88">
        <w:rPr>
          <w:rFonts w:cs="Arial"/>
        </w:rPr>
        <w:t xml:space="preserve">Διευθύνσεων Δευτεροβάθμιας Εκπαίδευσης Περιφερειακών </w:t>
      </w:r>
      <w:r w:rsidRPr="00333D9A">
        <w:rPr>
          <w:rFonts w:cs="Arial"/>
        </w:rPr>
        <w:t>Ε</w:t>
      </w:r>
      <w:r w:rsidR="00512B88">
        <w:rPr>
          <w:rFonts w:cs="Arial"/>
        </w:rPr>
        <w:t>νοτήτων</w:t>
      </w:r>
      <w:r w:rsidRPr="00333D9A">
        <w:rPr>
          <w:rFonts w:cs="Arial"/>
        </w:rPr>
        <w:t xml:space="preserve"> Λακωνίας</w:t>
      </w:r>
      <w:r w:rsidR="00512B88">
        <w:rPr>
          <w:rFonts w:cs="Arial"/>
        </w:rPr>
        <w:t xml:space="preserve"> και</w:t>
      </w:r>
      <w:r w:rsidRPr="00333D9A">
        <w:rPr>
          <w:rFonts w:cs="Arial"/>
        </w:rPr>
        <w:t xml:space="preserve"> Μεσσηνίας), Θεσσαλίας (</w:t>
      </w:r>
      <w:r w:rsidR="00512B88">
        <w:rPr>
          <w:rFonts w:cs="Arial"/>
        </w:rPr>
        <w:t xml:space="preserve">Διευθύνσεων Δευτεροβάθμιας Εκπαίδευσης Περιφερειακών </w:t>
      </w:r>
      <w:r w:rsidR="00512B88" w:rsidRPr="00333D9A">
        <w:rPr>
          <w:rFonts w:cs="Arial"/>
        </w:rPr>
        <w:t>Ε</w:t>
      </w:r>
      <w:r w:rsidR="00512B88">
        <w:rPr>
          <w:rFonts w:cs="Arial"/>
        </w:rPr>
        <w:t>νοτήτων</w:t>
      </w:r>
      <w:r w:rsidR="00512B88" w:rsidRPr="00333D9A">
        <w:rPr>
          <w:rFonts w:cs="Arial"/>
        </w:rPr>
        <w:t xml:space="preserve"> </w:t>
      </w:r>
      <w:r w:rsidRPr="00333D9A">
        <w:rPr>
          <w:rFonts w:cs="Arial"/>
        </w:rPr>
        <w:t>Καρδίτσας</w:t>
      </w:r>
      <w:r w:rsidR="00512B88">
        <w:rPr>
          <w:rFonts w:cs="Arial"/>
        </w:rPr>
        <w:t xml:space="preserve"> και</w:t>
      </w:r>
      <w:r w:rsidRPr="00333D9A">
        <w:rPr>
          <w:rFonts w:cs="Arial"/>
        </w:rPr>
        <w:t xml:space="preserve"> Λάρισας), Ανατολικής Μακεδονίας και Θράκης (</w:t>
      </w:r>
      <w:r w:rsidR="00512B88">
        <w:rPr>
          <w:rFonts w:cs="Arial"/>
        </w:rPr>
        <w:t xml:space="preserve">Διευθύνσεων Δευτεροβάθμιας Εκπαίδευσης Περιφερειακών </w:t>
      </w:r>
      <w:r w:rsidR="00512B88" w:rsidRPr="00333D9A">
        <w:rPr>
          <w:rFonts w:cs="Arial"/>
        </w:rPr>
        <w:t>Ε</w:t>
      </w:r>
      <w:r w:rsidR="00512B88">
        <w:rPr>
          <w:rFonts w:cs="Arial"/>
        </w:rPr>
        <w:t>νοτήτων</w:t>
      </w:r>
      <w:r w:rsidRPr="00333D9A">
        <w:rPr>
          <w:rFonts w:cs="Arial"/>
        </w:rPr>
        <w:t xml:space="preserve"> Ξάνθης, Ροδόπης, Έβρου)</w:t>
      </w:r>
      <w:r w:rsidR="0088436B">
        <w:rPr>
          <w:rFonts w:cs="Arial"/>
        </w:rPr>
        <w:t xml:space="preserve"> διοργανώνουν το </w:t>
      </w:r>
      <w:r w:rsidR="0088436B" w:rsidRPr="00935B3C">
        <w:rPr>
          <w:rFonts w:cs="Arial"/>
          <w:b/>
        </w:rPr>
        <w:t>4</w:t>
      </w:r>
      <w:r w:rsidR="0088436B" w:rsidRPr="00935B3C">
        <w:rPr>
          <w:rFonts w:cs="Arial"/>
          <w:b/>
          <w:vertAlign w:val="superscript"/>
        </w:rPr>
        <w:t>ο</w:t>
      </w:r>
      <w:r w:rsidR="0088436B" w:rsidRPr="00935B3C">
        <w:rPr>
          <w:rFonts w:cs="Arial"/>
          <w:b/>
        </w:rPr>
        <w:t xml:space="preserve"> Μαθητικό Φεστιβάλ Ψηφιακής Δημιουργίας</w:t>
      </w:r>
      <w:r w:rsidR="0088436B">
        <w:rPr>
          <w:rFonts w:cs="Arial"/>
        </w:rPr>
        <w:t xml:space="preserve">, το οποίο θα πραγματοποιηθεί υπό την </w:t>
      </w:r>
      <w:r w:rsidR="0088436B" w:rsidRPr="00935B3C">
        <w:rPr>
          <w:rFonts w:cs="Arial"/>
          <w:b/>
        </w:rPr>
        <w:t>αιγίδα του Υπουργείου Παιδείας και Θρησκευμάτων</w:t>
      </w:r>
      <w:r w:rsidR="0088436B">
        <w:rPr>
          <w:rFonts w:cs="Arial"/>
        </w:rPr>
        <w:t>.</w:t>
      </w:r>
      <w:r w:rsidR="00EB78F4" w:rsidRPr="00EB78F4">
        <w:rPr>
          <w:rFonts w:cs="Arial"/>
        </w:rPr>
        <w:t xml:space="preserve"> </w:t>
      </w:r>
    </w:p>
    <w:p w:rsidR="00935B3C" w:rsidRDefault="00FA52AC" w:rsidP="00F220EA">
      <w:pPr>
        <w:spacing w:after="0" w:line="360" w:lineRule="auto"/>
        <w:ind w:firstLine="425"/>
        <w:jc w:val="both"/>
        <w:rPr>
          <w:rFonts w:cs="Arial"/>
        </w:rPr>
      </w:pPr>
      <w:r>
        <w:rPr>
          <w:rFonts w:cs="Arial"/>
        </w:rPr>
        <w:t xml:space="preserve">Στο </w:t>
      </w:r>
      <w:r w:rsidR="00F4384F">
        <w:rPr>
          <w:rFonts w:cs="Arial"/>
        </w:rPr>
        <w:t>Φ</w:t>
      </w:r>
      <w:r>
        <w:rPr>
          <w:rFonts w:cs="Arial"/>
        </w:rPr>
        <w:t>εστιβάλ μπορούν να συμμετάσ</w:t>
      </w:r>
      <w:r w:rsidR="0026519F">
        <w:rPr>
          <w:rFonts w:cs="Arial"/>
        </w:rPr>
        <w:t>χουν</w:t>
      </w:r>
      <w:r>
        <w:rPr>
          <w:rFonts w:cs="Arial"/>
        </w:rPr>
        <w:t xml:space="preserve"> </w:t>
      </w:r>
      <w:r w:rsidR="00EB78F4" w:rsidRPr="008F557D">
        <w:rPr>
          <w:rFonts w:cs="Arial"/>
          <w:b/>
        </w:rPr>
        <w:t>μαθητές όλων των βαθμίδων (Δημοτικό, Γυμνάσιο, Γενικό και Επαγγελματικό Λύκειο)</w:t>
      </w:r>
      <w:r w:rsidR="00EB78F4" w:rsidRPr="00187137">
        <w:rPr>
          <w:rFonts w:cs="Arial"/>
        </w:rPr>
        <w:t xml:space="preserve">, με σκοπό την παρουσίαση </w:t>
      </w:r>
      <w:r w:rsidR="00EB78F4" w:rsidRPr="008F557D">
        <w:rPr>
          <w:rFonts w:cs="Arial"/>
          <w:b/>
        </w:rPr>
        <w:t>έργων ψηφιακής δημιουργίας</w:t>
      </w:r>
      <w:r w:rsidR="00EB78F4" w:rsidRPr="00187137">
        <w:rPr>
          <w:rFonts w:cs="Arial"/>
        </w:rPr>
        <w:t xml:space="preserve"> που έχουν </w:t>
      </w:r>
      <w:r w:rsidR="00EB78F4">
        <w:rPr>
          <w:rFonts w:cs="Arial"/>
        </w:rPr>
        <w:t>υλοποιηθεί στα πλαίσια</w:t>
      </w:r>
      <w:r w:rsidR="00EB78F4" w:rsidRPr="00187137">
        <w:rPr>
          <w:rFonts w:cs="Arial"/>
        </w:rPr>
        <w:t xml:space="preserve"> </w:t>
      </w:r>
      <w:r w:rsidR="00EB78F4">
        <w:rPr>
          <w:rFonts w:cs="Arial"/>
        </w:rPr>
        <w:t>του</w:t>
      </w:r>
      <w:r w:rsidR="00EB78F4" w:rsidRPr="00187137">
        <w:rPr>
          <w:rFonts w:cs="Arial"/>
        </w:rPr>
        <w:t xml:space="preserve"> μαθ</w:t>
      </w:r>
      <w:r w:rsidR="00EB78F4">
        <w:rPr>
          <w:rFonts w:cs="Arial"/>
        </w:rPr>
        <w:t>ή</w:t>
      </w:r>
      <w:r w:rsidR="00EB78F4" w:rsidRPr="00187137">
        <w:rPr>
          <w:rFonts w:cs="Arial"/>
        </w:rPr>
        <w:t>μ</w:t>
      </w:r>
      <w:r w:rsidR="00EB78F4">
        <w:rPr>
          <w:rFonts w:cs="Arial"/>
        </w:rPr>
        <w:t>α</w:t>
      </w:r>
      <w:r w:rsidR="00EB78F4" w:rsidRPr="00187137">
        <w:rPr>
          <w:rFonts w:cs="Arial"/>
        </w:rPr>
        <w:t>τ</w:t>
      </w:r>
      <w:r w:rsidR="00EB78F4">
        <w:rPr>
          <w:rFonts w:cs="Arial"/>
        </w:rPr>
        <w:t>ος της</w:t>
      </w:r>
      <w:r w:rsidR="00EB78F4" w:rsidRPr="00187137">
        <w:rPr>
          <w:rFonts w:cs="Arial"/>
        </w:rPr>
        <w:t xml:space="preserve"> Πληροφορικής,</w:t>
      </w:r>
      <w:r w:rsidR="00EB78F4">
        <w:rPr>
          <w:rFonts w:cs="Arial"/>
        </w:rPr>
        <w:t xml:space="preserve"> στις δραστηριότητες </w:t>
      </w:r>
      <w:r w:rsidR="00EB78F4">
        <w:t>«Δημιουργώντας με Κώδικα» (</w:t>
      </w:r>
      <w:r w:rsidR="00EB78F4">
        <w:rPr>
          <w:lang w:val="en-US"/>
        </w:rPr>
        <w:t>Hour</w:t>
      </w:r>
      <w:r w:rsidR="00EB78F4" w:rsidRPr="004E6816">
        <w:t xml:space="preserve"> </w:t>
      </w:r>
      <w:r w:rsidR="00EB78F4">
        <w:rPr>
          <w:lang w:val="en-US"/>
        </w:rPr>
        <w:t>of</w:t>
      </w:r>
      <w:r w:rsidR="00EB78F4" w:rsidRPr="004E6816">
        <w:t xml:space="preserve"> </w:t>
      </w:r>
      <w:r w:rsidR="00EB78F4">
        <w:rPr>
          <w:lang w:val="en-US"/>
        </w:rPr>
        <w:t>Code</w:t>
      </w:r>
      <w:r w:rsidR="00EB78F4" w:rsidRPr="004E6816">
        <w:t>),</w:t>
      </w:r>
      <w:r w:rsidR="00EB78F4" w:rsidRPr="003C5557">
        <w:t xml:space="preserve"> στις βιωματικές δράσεις του Γυμνασίου,</w:t>
      </w:r>
      <w:r w:rsidR="00EB78F4">
        <w:rPr>
          <w:rFonts w:cs="Arial"/>
        </w:rPr>
        <w:t xml:space="preserve"> </w:t>
      </w:r>
      <w:r w:rsidR="00EB78F4" w:rsidRPr="00187137">
        <w:rPr>
          <w:rFonts w:cs="Arial"/>
        </w:rPr>
        <w:t xml:space="preserve"> </w:t>
      </w:r>
      <w:r w:rsidR="00EB78F4" w:rsidRPr="003C5557">
        <w:t xml:space="preserve">στο μάθημα </w:t>
      </w:r>
      <w:r w:rsidR="00C66856">
        <w:t>«</w:t>
      </w:r>
      <w:r w:rsidR="00EB78F4" w:rsidRPr="003C5557">
        <w:t>Ερευνητικές Εργασίες (Project)</w:t>
      </w:r>
      <w:r w:rsidR="00C66856">
        <w:t>»</w:t>
      </w:r>
      <w:r w:rsidR="00EB78F4" w:rsidRPr="003C5557">
        <w:t xml:space="preserve"> των ΓΕ</w:t>
      </w:r>
      <w:r w:rsidR="00EB78F4">
        <w:t>.</w:t>
      </w:r>
      <w:r w:rsidR="00EB78F4" w:rsidRPr="003C5557">
        <w:t>Λ</w:t>
      </w:r>
      <w:r w:rsidR="00EB78F4">
        <w:t>.</w:t>
      </w:r>
      <w:r w:rsidR="00EB78F4" w:rsidRPr="003C5557">
        <w:t xml:space="preserve"> και ΕΠΑ</w:t>
      </w:r>
      <w:r w:rsidR="00EB78F4">
        <w:t>.</w:t>
      </w:r>
      <w:r w:rsidR="00EB78F4" w:rsidRPr="003C5557">
        <w:t>Λ</w:t>
      </w:r>
      <w:r w:rsidR="00EB78F4">
        <w:t>.</w:t>
      </w:r>
      <w:r w:rsidR="00EB78F4" w:rsidRPr="00187137">
        <w:rPr>
          <w:rFonts w:cs="Arial"/>
        </w:rPr>
        <w:t xml:space="preserve"> </w:t>
      </w:r>
      <w:r w:rsidR="00EB78F4" w:rsidRPr="003C5557">
        <w:t xml:space="preserve">και στο μάθημα </w:t>
      </w:r>
      <w:r w:rsidR="00BA077F">
        <w:t>«</w:t>
      </w:r>
      <w:r w:rsidR="00EB78F4" w:rsidRPr="003C5557">
        <w:t>Ειδική Θεματική Δραστηριότητα (Ε</w:t>
      </w:r>
      <w:r w:rsidR="00EB78F4">
        <w:t>.</w:t>
      </w:r>
      <w:r w:rsidR="00EB78F4" w:rsidRPr="003C5557">
        <w:t>Θ</w:t>
      </w:r>
      <w:r w:rsidR="00EB78F4">
        <w:t>.</w:t>
      </w:r>
      <w:r w:rsidR="00EB78F4" w:rsidRPr="003C5557">
        <w:t>Δ</w:t>
      </w:r>
      <w:r w:rsidR="00EB78F4">
        <w:t>.</w:t>
      </w:r>
      <w:r w:rsidR="00EB78F4" w:rsidRPr="003C5557">
        <w:t>)</w:t>
      </w:r>
      <w:r w:rsidR="00BA077F">
        <w:t>»</w:t>
      </w:r>
      <w:r w:rsidR="00EB78F4" w:rsidRPr="003C5557">
        <w:t xml:space="preserve"> των ΕΠΑ</w:t>
      </w:r>
      <w:r w:rsidR="00EB78F4">
        <w:t>.</w:t>
      </w:r>
      <w:r w:rsidR="00EB78F4" w:rsidRPr="003C5557">
        <w:t>Λ.</w:t>
      </w:r>
      <w:r w:rsidR="00EB78F4">
        <w:t xml:space="preserve"> </w:t>
      </w:r>
      <w:r w:rsidR="00EB78F4" w:rsidRPr="003C5557">
        <w:t>Είναι δυνατό</w:t>
      </w:r>
      <w:r w:rsidR="00ED2E47">
        <w:t>ν</w:t>
      </w:r>
      <w:r w:rsidR="00EB78F4" w:rsidRPr="003C5557">
        <w:t xml:space="preserve"> να συμπεριληφθούν και έργα τα οποία </w:t>
      </w:r>
      <w:r w:rsidR="00EB78F4">
        <w:t>υλοποιήθηκαν</w:t>
      </w:r>
      <w:r w:rsidR="00EB78F4" w:rsidRPr="00187137">
        <w:rPr>
          <w:rFonts w:cs="Arial"/>
        </w:rPr>
        <w:t xml:space="preserve"> </w:t>
      </w:r>
      <w:r w:rsidR="00EB78F4">
        <w:rPr>
          <w:rFonts w:cs="Arial"/>
        </w:rPr>
        <w:t xml:space="preserve">στα πλαίσια </w:t>
      </w:r>
      <w:r w:rsidR="00A11C12">
        <w:rPr>
          <w:rFonts w:cs="Arial"/>
        </w:rPr>
        <w:t>μίας</w:t>
      </w:r>
      <w:r w:rsidR="00EB78F4" w:rsidRPr="00187137">
        <w:rPr>
          <w:rFonts w:cs="Arial"/>
        </w:rPr>
        <w:t xml:space="preserve"> Σχολικ</w:t>
      </w:r>
      <w:r w:rsidR="00EB78F4">
        <w:rPr>
          <w:rFonts w:cs="Arial"/>
        </w:rPr>
        <w:t>ή</w:t>
      </w:r>
      <w:r w:rsidR="00EB78F4" w:rsidRPr="00187137">
        <w:rPr>
          <w:rFonts w:cs="Arial"/>
        </w:rPr>
        <w:t>ς Δραστηριότητ</w:t>
      </w:r>
      <w:r w:rsidR="00EB78F4">
        <w:rPr>
          <w:rFonts w:cs="Arial"/>
        </w:rPr>
        <w:t>α</w:t>
      </w:r>
      <w:r w:rsidR="00EB78F4" w:rsidRPr="00187137">
        <w:rPr>
          <w:rFonts w:cs="Arial"/>
        </w:rPr>
        <w:t>ς (Περιβαλλοντική</w:t>
      </w:r>
      <w:r w:rsidR="00EB78F4">
        <w:rPr>
          <w:rFonts w:cs="Arial"/>
        </w:rPr>
        <w:t xml:space="preserve"> Εκπαίδευση</w:t>
      </w:r>
      <w:r w:rsidR="00EB78F4" w:rsidRPr="00187137">
        <w:rPr>
          <w:rFonts w:cs="Arial"/>
        </w:rPr>
        <w:t>, Πολιτιστικ</w:t>
      </w:r>
      <w:r w:rsidR="00EB78F4">
        <w:rPr>
          <w:rFonts w:cs="Arial"/>
        </w:rPr>
        <w:t>ά Θέματα, Αγωγή</w:t>
      </w:r>
      <w:r w:rsidR="00EB78F4" w:rsidRPr="00187137">
        <w:rPr>
          <w:rFonts w:cs="Arial"/>
        </w:rPr>
        <w:t xml:space="preserve"> Υγεία</w:t>
      </w:r>
      <w:r w:rsidR="00EB78F4">
        <w:rPr>
          <w:rFonts w:cs="Arial"/>
        </w:rPr>
        <w:t xml:space="preserve">ς, κ.α.) ή </w:t>
      </w:r>
      <w:r w:rsidR="00A11C12">
        <w:rPr>
          <w:rFonts w:cs="Arial"/>
        </w:rPr>
        <w:t>ενός</w:t>
      </w:r>
      <w:r w:rsidR="00EB78F4" w:rsidRPr="00187137">
        <w:rPr>
          <w:rFonts w:cs="Arial"/>
        </w:rPr>
        <w:t xml:space="preserve"> διαθεματικ</w:t>
      </w:r>
      <w:r w:rsidR="00EB78F4">
        <w:rPr>
          <w:rFonts w:cs="Arial"/>
        </w:rPr>
        <w:t>ού</w:t>
      </w:r>
      <w:r w:rsidR="00EB78F4" w:rsidRPr="00187137">
        <w:rPr>
          <w:rFonts w:cs="Arial"/>
        </w:rPr>
        <w:t>/</w:t>
      </w:r>
      <w:r w:rsidR="00EB78F4">
        <w:rPr>
          <w:rFonts w:cs="Arial"/>
        </w:rPr>
        <w:t xml:space="preserve"> </w:t>
      </w:r>
      <w:r w:rsidR="00EB78F4" w:rsidRPr="00187137">
        <w:rPr>
          <w:rFonts w:cs="Arial"/>
        </w:rPr>
        <w:t>διεπιστημονικ</w:t>
      </w:r>
      <w:r w:rsidR="00EB78F4">
        <w:rPr>
          <w:rFonts w:cs="Arial"/>
        </w:rPr>
        <w:t>ού</w:t>
      </w:r>
      <w:r w:rsidR="00EB78F4" w:rsidRPr="00187137">
        <w:rPr>
          <w:rFonts w:cs="Arial"/>
        </w:rPr>
        <w:t xml:space="preserve"> σχ</w:t>
      </w:r>
      <w:r w:rsidR="00EB78F4">
        <w:rPr>
          <w:rFonts w:cs="Arial"/>
        </w:rPr>
        <w:t>ε</w:t>
      </w:r>
      <w:r w:rsidR="00EB78F4" w:rsidRPr="00187137">
        <w:rPr>
          <w:rFonts w:cs="Arial"/>
        </w:rPr>
        <w:t>δ</w:t>
      </w:r>
      <w:r w:rsidR="00EB78F4">
        <w:rPr>
          <w:rFonts w:cs="Arial"/>
        </w:rPr>
        <w:t>ίου</w:t>
      </w:r>
      <w:r w:rsidR="00EB78F4" w:rsidRPr="00187137">
        <w:rPr>
          <w:rFonts w:cs="Arial"/>
        </w:rPr>
        <w:t xml:space="preserve"> συνεργασίας μεταξύ τ</w:t>
      </w:r>
      <w:r w:rsidR="00EB78F4">
        <w:rPr>
          <w:rFonts w:cs="Arial"/>
        </w:rPr>
        <w:t>ου</w:t>
      </w:r>
      <w:r w:rsidR="00EB78F4" w:rsidRPr="00187137">
        <w:rPr>
          <w:rFonts w:cs="Arial"/>
        </w:rPr>
        <w:t xml:space="preserve"> μαθ</w:t>
      </w:r>
      <w:r w:rsidR="00EB78F4">
        <w:rPr>
          <w:rFonts w:cs="Arial"/>
        </w:rPr>
        <w:t>ή</w:t>
      </w:r>
      <w:r w:rsidR="00EB78F4" w:rsidRPr="00187137">
        <w:rPr>
          <w:rFonts w:cs="Arial"/>
        </w:rPr>
        <w:t>μ</w:t>
      </w:r>
      <w:r w:rsidR="00EB78F4">
        <w:rPr>
          <w:rFonts w:cs="Arial"/>
        </w:rPr>
        <w:t>α</w:t>
      </w:r>
      <w:r w:rsidR="00EB78F4" w:rsidRPr="00187137">
        <w:rPr>
          <w:rFonts w:cs="Arial"/>
        </w:rPr>
        <w:t>τ</w:t>
      </w:r>
      <w:r w:rsidR="00EB78F4">
        <w:rPr>
          <w:rFonts w:cs="Arial"/>
        </w:rPr>
        <w:t>ος</w:t>
      </w:r>
      <w:r w:rsidR="00EB78F4" w:rsidRPr="00187137">
        <w:rPr>
          <w:rFonts w:cs="Arial"/>
        </w:rPr>
        <w:t xml:space="preserve"> της Πληροφορικής και άλλων μαθημάτων.</w:t>
      </w:r>
      <w:r w:rsidR="00EB78F4">
        <w:rPr>
          <w:rFonts w:cs="Arial"/>
        </w:rPr>
        <w:t xml:space="preserve"> </w:t>
      </w:r>
    </w:p>
    <w:p w:rsidR="00C73033" w:rsidRDefault="00C7519B" w:rsidP="00FA5A3D">
      <w:pPr>
        <w:spacing w:line="360" w:lineRule="auto"/>
        <w:ind w:firstLine="426"/>
        <w:jc w:val="both"/>
        <w:rPr>
          <w:b/>
        </w:rPr>
      </w:pPr>
      <w:r>
        <w:rPr>
          <w:rFonts w:cs="Arial"/>
        </w:rPr>
        <w:t xml:space="preserve">Το </w:t>
      </w:r>
      <w:r w:rsidR="00F4384F">
        <w:rPr>
          <w:rFonts w:cs="Arial"/>
        </w:rPr>
        <w:t>Φ</w:t>
      </w:r>
      <w:r>
        <w:rPr>
          <w:rFonts w:cs="Arial"/>
        </w:rPr>
        <w:t>εστιβάλ θ</w:t>
      </w:r>
      <w:r w:rsidR="001C1FAD">
        <w:rPr>
          <w:rFonts w:cs="Arial"/>
        </w:rPr>
        <w:t xml:space="preserve">α διεξαχθεί </w:t>
      </w:r>
      <w:r w:rsidR="001C1FAD" w:rsidRPr="00512B88">
        <w:rPr>
          <w:rFonts w:cs="Arial"/>
        </w:rPr>
        <w:t xml:space="preserve">από </w:t>
      </w:r>
      <w:r w:rsidR="001C1FAD" w:rsidRPr="00512B88">
        <w:rPr>
          <w:rFonts w:cs="Arial"/>
          <w:b/>
        </w:rPr>
        <w:t>3 έως 5 Απριλίου 2014</w:t>
      </w:r>
      <w:r w:rsidR="001C1FAD" w:rsidRPr="00512B88">
        <w:rPr>
          <w:rFonts w:cs="Arial"/>
        </w:rPr>
        <w:t xml:space="preserve"> σε πανελλαδικό επίπεδο, με την καθοδήγηση των κατά τόπους αρμοδίων Σχολικών Συμβούλων Πληροφορικής</w:t>
      </w:r>
      <w:r w:rsidR="001C1FAD">
        <w:rPr>
          <w:rFonts w:cs="Arial"/>
        </w:rPr>
        <w:t xml:space="preserve"> </w:t>
      </w:r>
      <w:r w:rsidR="001C1FAD" w:rsidRPr="003C5557">
        <w:rPr>
          <w:b/>
        </w:rPr>
        <w:t>στο</w:t>
      </w:r>
      <w:r w:rsidR="001C1FAD">
        <w:rPr>
          <w:b/>
        </w:rPr>
        <w:t xml:space="preserve"> </w:t>
      </w:r>
      <w:r w:rsidR="001C1FAD" w:rsidRPr="003C5557">
        <w:rPr>
          <w:b/>
        </w:rPr>
        <w:t>Ηράκλειο, στο Αγρίνιο, στην</w:t>
      </w:r>
      <w:r w:rsidR="001C1FAD" w:rsidRPr="00621B48">
        <w:rPr>
          <w:b/>
        </w:rPr>
        <w:t xml:space="preserve"> </w:t>
      </w:r>
      <w:r w:rsidR="001C1FAD">
        <w:rPr>
          <w:b/>
        </w:rPr>
        <w:t>Καλαμάτα, στην</w:t>
      </w:r>
      <w:r w:rsidR="001C1FAD" w:rsidRPr="003C5557">
        <w:rPr>
          <w:b/>
        </w:rPr>
        <w:t xml:space="preserve"> Κέρκυρα, στη Λάρισα, στη Μυτιλήνη, στη Ξάνθη,</w:t>
      </w:r>
      <w:r w:rsidR="001C1FAD" w:rsidRPr="000028F8">
        <w:rPr>
          <w:b/>
        </w:rPr>
        <w:t xml:space="preserve"> </w:t>
      </w:r>
      <w:r w:rsidR="001C1FAD">
        <w:rPr>
          <w:b/>
        </w:rPr>
        <w:t xml:space="preserve">στην Πάτρα, στη Ρόδο και </w:t>
      </w:r>
      <w:r w:rsidR="001C1FAD" w:rsidRPr="003C5557">
        <w:rPr>
          <w:b/>
        </w:rPr>
        <w:t>στα Χανιά</w:t>
      </w:r>
      <w:r w:rsidR="001C1FAD">
        <w:rPr>
          <w:b/>
        </w:rPr>
        <w:t>.</w:t>
      </w:r>
      <w:r w:rsidR="00C73033">
        <w:t xml:space="preserve"> Την </w:t>
      </w:r>
      <w:r w:rsidR="00C73033" w:rsidRPr="00C73033">
        <w:rPr>
          <w:b/>
        </w:rPr>
        <w:t>Παρασκευή 4 Απριλίου</w:t>
      </w:r>
      <w:r w:rsidR="00C73033" w:rsidRPr="00C73033">
        <w:t xml:space="preserve"> στις </w:t>
      </w:r>
      <w:r w:rsidR="00C73033" w:rsidRPr="00C73033">
        <w:rPr>
          <w:b/>
        </w:rPr>
        <w:t>12 το μεσημέρι</w:t>
      </w:r>
      <w:r w:rsidR="00C73033">
        <w:t xml:space="preserve">, θα συνδεθούν όλες οι πόλεις μέσω τηλεδιάσκεψης, προκειμένου να παρουσιαστούν τα έργα των υποψήφιων ομάδων.  </w:t>
      </w:r>
      <w:r w:rsidR="00C73033">
        <w:rPr>
          <w:b/>
        </w:rPr>
        <w:t xml:space="preserve"> </w:t>
      </w:r>
    </w:p>
    <w:p w:rsidR="00CE068C" w:rsidRPr="003C5557" w:rsidRDefault="001C1FAD" w:rsidP="00F220EA">
      <w:pPr>
        <w:spacing w:after="0" w:line="360" w:lineRule="auto"/>
        <w:ind w:firstLine="425"/>
        <w:jc w:val="both"/>
        <w:rPr>
          <w:b/>
        </w:rPr>
      </w:pPr>
      <w:r>
        <w:rPr>
          <w:b/>
        </w:rPr>
        <w:lastRenderedPageBreak/>
        <w:t xml:space="preserve"> </w:t>
      </w:r>
      <w:r w:rsidR="00097AA6">
        <w:t xml:space="preserve">Για να πάρει μέρος στο </w:t>
      </w:r>
      <w:r w:rsidR="00097AA6" w:rsidRPr="003C5557">
        <w:t xml:space="preserve">Φεστιβάλ </w:t>
      </w:r>
      <w:r w:rsidR="00097AA6">
        <w:t>ένα</w:t>
      </w:r>
      <w:r w:rsidR="00CE068C" w:rsidRPr="003C5557">
        <w:t xml:space="preserve"> μαθητικ</w:t>
      </w:r>
      <w:r w:rsidR="00097AA6">
        <w:t>ό</w:t>
      </w:r>
      <w:r w:rsidR="00CE068C" w:rsidRPr="003C5557">
        <w:t xml:space="preserve"> έργο</w:t>
      </w:r>
      <w:r w:rsidR="00480DFE">
        <w:t>,</w:t>
      </w:r>
      <w:r w:rsidR="00CE068C" w:rsidRPr="003C5557">
        <w:t xml:space="preserve"> </w:t>
      </w:r>
      <w:r w:rsidR="00480DFE" w:rsidRPr="007656D6">
        <w:t>είναι απαραίτητη</w:t>
      </w:r>
      <w:r w:rsidR="00CE068C" w:rsidRPr="007656D6">
        <w:t xml:space="preserve"> </w:t>
      </w:r>
      <w:r w:rsidR="00CD3660" w:rsidRPr="007656D6">
        <w:t xml:space="preserve">η συμμετοχή </w:t>
      </w:r>
      <w:r w:rsidR="00D023EA" w:rsidRPr="007656D6">
        <w:t xml:space="preserve">εκπαιδευτικού Πληροφορικής </w:t>
      </w:r>
      <w:r w:rsidR="00CD3660" w:rsidRPr="007656D6">
        <w:t>στην ομάδα των εκπαιδευτικών που συντονίζει το έργο</w:t>
      </w:r>
      <w:r w:rsidR="00CE068C" w:rsidRPr="007656D6">
        <w:t xml:space="preserve">, αν δεν το συντονίζει αποκλειστικά ο </w:t>
      </w:r>
      <w:r w:rsidR="00480DFE" w:rsidRPr="007656D6">
        <w:t>ίδιος,</w:t>
      </w:r>
      <w:r w:rsidR="00CE068C" w:rsidRPr="007656D6">
        <w:t xml:space="preserve"> κα</w:t>
      </w:r>
      <w:r w:rsidR="00480DFE" w:rsidRPr="007656D6">
        <w:t>θώς και</w:t>
      </w:r>
      <w:r w:rsidR="008F557D" w:rsidRPr="007656D6">
        <w:t xml:space="preserve"> </w:t>
      </w:r>
      <w:r w:rsidR="00200786" w:rsidRPr="007656D6">
        <w:t>οι</w:t>
      </w:r>
      <w:r w:rsidR="008F557D" w:rsidRPr="007656D6">
        <w:t xml:space="preserve"> </w:t>
      </w:r>
      <w:r w:rsidR="00480DFE" w:rsidRPr="007656D6">
        <w:t>ακόλουθ</w:t>
      </w:r>
      <w:r w:rsidR="00200786" w:rsidRPr="007656D6">
        <w:t>ες προϋποθέσεις</w:t>
      </w:r>
      <w:r w:rsidR="00CE068C" w:rsidRPr="007656D6">
        <w:rPr>
          <w:b/>
        </w:rPr>
        <w:t>:</w:t>
      </w:r>
    </w:p>
    <w:p w:rsidR="00CE068C" w:rsidRPr="003C5557" w:rsidRDefault="00CE068C" w:rsidP="008F557D">
      <w:pPr>
        <w:spacing w:after="0" w:line="360" w:lineRule="auto"/>
        <w:jc w:val="both"/>
      </w:pPr>
      <w:r w:rsidRPr="003C5557">
        <w:t xml:space="preserve">(α) </w:t>
      </w:r>
      <w:r w:rsidR="00D023EA">
        <w:t xml:space="preserve"> Να γίνει σ</w:t>
      </w:r>
      <w:r w:rsidRPr="003C5557">
        <w:t>ύντομη παρουσίαση (&lt;</w:t>
      </w:r>
      <w:r>
        <w:t>=8</w:t>
      </w:r>
      <w:r w:rsidRPr="003C5557">
        <w:t>΄) της εργασίας από τους μαθητές σε ακροατήριο</w:t>
      </w:r>
      <w:r w:rsidR="00D023EA">
        <w:t>.</w:t>
      </w:r>
    </w:p>
    <w:p w:rsidR="00D023EA" w:rsidRDefault="00CE068C" w:rsidP="00D023EA">
      <w:pPr>
        <w:spacing w:after="0" w:line="360" w:lineRule="auto"/>
        <w:ind w:left="284" w:hanging="284"/>
        <w:jc w:val="both"/>
      </w:pPr>
      <w:r w:rsidRPr="003C5557">
        <w:t xml:space="preserve">(β) </w:t>
      </w:r>
      <w:r w:rsidR="00D023EA">
        <w:t xml:space="preserve">Στον χώρο του </w:t>
      </w:r>
      <w:r w:rsidR="00D023EA" w:rsidRPr="003C5557">
        <w:t>Φεστιβάλ</w:t>
      </w:r>
      <w:r w:rsidR="00D023EA">
        <w:t xml:space="preserve">, και για ένα διάστημα </w:t>
      </w:r>
      <w:r w:rsidR="00D023EA" w:rsidRPr="003C5557">
        <w:t>2-3 ωρών,</w:t>
      </w:r>
      <w:r w:rsidR="00D023EA">
        <w:t xml:space="preserve"> να είναι παρόντες ο </w:t>
      </w:r>
      <w:r w:rsidR="00D023EA" w:rsidRPr="003C5557">
        <w:t>εκπαιδευτικός Πληροφορικής και ομάδα μαθητών</w:t>
      </w:r>
      <w:r w:rsidR="00D023EA">
        <w:t xml:space="preserve">, οι οποίοι με </w:t>
      </w:r>
      <w:r w:rsidR="00D023EA" w:rsidRPr="00A53B6B">
        <w:t xml:space="preserve">χρήση υπολογιστή </w:t>
      </w:r>
      <w:r w:rsidR="00D023EA">
        <w:t xml:space="preserve">θα παρουσιάζουν το έργο τους και θα απαντούν σε ερωτήσεις γι’ αυτό. </w:t>
      </w:r>
    </w:p>
    <w:p w:rsidR="00CE068C" w:rsidRDefault="00CE068C" w:rsidP="00D023EA">
      <w:pPr>
        <w:spacing w:after="0" w:line="360" w:lineRule="auto"/>
        <w:ind w:left="284" w:hanging="284"/>
        <w:jc w:val="both"/>
      </w:pPr>
      <w:r w:rsidRPr="003C5557">
        <w:t>(γ)</w:t>
      </w:r>
      <w:r w:rsidR="00D023EA">
        <w:t xml:space="preserve"> Να αναρτηθεί</w:t>
      </w:r>
      <w:r w:rsidRPr="003C5557">
        <w:t xml:space="preserve"> </w:t>
      </w:r>
      <w:r>
        <w:t>κατάλληλο πολυμεσικ</w:t>
      </w:r>
      <w:r w:rsidR="00D023EA">
        <w:t>ό</w:t>
      </w:r>
      <w:r>
        <w:t xml:space="preserve"> υλικ</w:t>
      </w:r>
      <w:r w:rsidR="00D023EA">
        <w:t>ό</w:t>
      </w:r>
      <w:r>
        <w:t xml:space="preserve"> στο τοπικό ιστολόγιο της πόλης </w:t>
      </w:r>
      <w:r w:rsidR="00D023EA">
        <w:t xml:space="preserve">   </w:t>
      </w:r>
      <w:r w:rsidRPr="00350760">
        <w:rPr>
          <w:b/>
        </w:rPr>
        <w:t>(</w:t>
      </w:r>
      <w:hyperlink r:id="rId9" w:history="1">
        <w:r w:rsidRPr="00350760">
          <w:rPr>
            <w:b/>
            <w:u w:val="single"/>
          </w:rPr>
          <w:t>http://www.digifest.info/contact</w:t>
        </w:r>
      </w:hyperlink>
      <w:r w:rsidRPr="00350760">
        <w:rPr>
          <w:b/>
          <w:u w:val="single"/>
        </w:rPr>
        <w:t>)</w:t>
      </w:r>
      <w:r w:rsidRPr="003C5557">
        <w:t xml:space="preserve"> με ευθύνη </w:t>
      </w:r>
      <w:r w:rsidRPr="007656D6">
        <w:t>του συντονιστή εκπαιδευτικού Πληροφορικής.</w:t>
      </w:r>
      <w:r>
        <w:t xml:space="preserve"> </w:t>
      </w:r>
    </w:p>
    <w:p w:rsidR="00393973" w:rsidRPr="003C5557" w:rsidRDefault="008F557D" w:rsidP="008F557D">
      <w:pPr>
        <w:pStyle w:val="a3"/>
        <w:tabs>
          <w:tab w:val="left" w:pos="5220"/>
        </w:tabs>
        <w:spacing w:line="360" w:lineRule="auto"/>
        <w:ind w:firstLine="397"/>
        <w:jc w:val="both"/>
      </w:pPr>
      <w:r>
        <w:t xml:space="preserve">Το </w:t>
      </w:r>
      <w:r w:rsidR="00E83DC9">
        <w:rPr>
          <w:b/>
          <w:bCs/>
        </w:rPr>
        <w:t>Μαθητικό Φεστιβάλ Ψηφιακής Δημιουργίας</w:t>
      </w:r>
      <w:r>
        <w:t xml:space="preserve"> </w:t>
      </w:r>
      <w:r w:rsidR="00393973" w:rsidRPr="003C5557">
        <w:t xml:space="preserve">θα δώσει τη </w:t>
      </w:r>
      <w:r w:rsidR="00393973">
        <w:t>δυνατότητα</w:t>
      </w:r>
      <w:r w:rsidR="00393973" w:rsidRPr="003C5557">
        <w:t>:</w:t>
      </w:r>
    </w:p>
    <w:p w:rsidR="000F553D" w:rsidRDefault="00393973" w:rsidP="008F557D">
      <w:pPr>
        <w:pStyle w:val="a3"/>
        <w:tabs>
          <w:tab w:val="left" w:pos="5220"/>
        </w:tabs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α) </w:t>
      </w:r>
      <w:r w:rsidR="004E52FD">
        <w:rPr>
          <w:rFonts w:cs="Arial"/>
        </w:rPr>
        <w:tab/>
        <w:t>Α</w:t>
      </w:r>
      <w:r>
        <w:rPr>
          <w:rFonts w:cs="Arial"/>
        </w:rPr>
        <w:t>νάδειξης της δημιουργικότητας</w:t>
      </w:r>
      <w:r w:rsidR="000F553D">
        <w:rPr>
          <w:rFonts w:cs="Arial"/>
        </w:rPr>
        <w:t xml:space="preserve"> των μαθητών και των εκπαιδευτικών που διδάσκουν το μάθημα της Πληροφορικής.</w:t>
      </w:r>
    </w:p>
    <w:p w:rsidR="000F553D" w:rsidRDefault="000F553D" w:rsidP="008F557D">
      <w:pPr>
        <w:pStyle w:val="a3"/>
        <w:tabs>
          <w:tab w:val="left" w:pos="5220"/>
        </w:tabs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β) </w:t>
      </w:r>
      <w:r w:rsidR="004E52FD">
        <w:rPr>
          <w:rFonts w:cs="Arial"/>
        </w:rPr>
        <w:t>Π</w:t>
      </w:r>
      <w:r>
        <w:rPr>
          <w:rFonts w:cs="Arial"/>
        </w:rPr>
        <w:t>αρουσίασης της εργασίας τους σε συμμαθητές, εκπαιδευτικούς, γονείς και στην ευρύτερη κοινωνία.</w:t>
      </w:r>
    </w:p>
    <w:p w:rsidR="00810CBE" w:rsidRDefault="004E52FD" w:rsidP="00F220EA">
      <w:pPr>
        <w:pStyle w:val="a3"/>
        <w:tabs>
          <w:tab w:val="left" w:pos="5220"/>
        </w:tabs>
        <w:spacing w:line="360" w:lineRule="auto"/>
        <w:ind w:left="284" w:hanging="284"/>
        <w:jc w:val="both"/>
        <w:rPr>
          <w:rFonts w:cs="Arial"/>
        </w:rPr>
      </w:pPr>
      <w:r>
        <w:rPr>
          <w:rFonts w:cs="Arial"/>
        </w:rPr>
        <w:t>γ) Ε</w:t>
      </w:r>
      <w:r w:rsidR="000F553D">
        <w:rPr>
          <w:rFonts w:cs="Arial"/>
        </w:rPr>
        <w:t>νημέρωσης σχετικά με τις μαθησιακές δραστηριότητες που καλλιεργούν τη δημιουργικότητα και την ολόπλευρη μάθηση μέσω σχεδίων εργασίας και επίλυσης πρακτικών προβλημάτων, καθώς και διάδοση</w:t>
      </w:r>
      <w:r w:rsidR="00CC2500">
        <w:rPr>
          <w:rFonts w:cs="Arial"/>
        </w:rPr>
        <w:t>ς</w:t>
      </w:r>
      <w:r w:rsidR="000F553D">
        <w:rPr>
          <w:rFonts w:cs="Arial"/>
        </w:rPr>
        <w:t xml:space="preserve"> των δραστηριοτήτων αυτών.  </w:t>
      </w:r>
    </w:p>
    <w:p w:rsidR="00393973" w:rsidRPr="008F557D" w:rsidRDefault="008F557D" w:rsidP="00F220EA">
      <w:pPr>
        <w:pStyle w:val="a3"/>
        <w:tabs>
          <w:tab w:val="left" w:pos="5220"/>
        </w:tabs>
        <w:spacing w:line="360" w:lineRule="auto"/>
        <w:ind w:firstLine="397"/>
        <w:jc w:val="both"/>
      </w:pPr>
      <w:r w:rsidRPr="00CE068C">
        <w:rPr>
          <w:rFonts w:cs="Arial"/>
        </w:rPr>
        <w:t xml:space="preserve">Επισημαίνουμε ότι </w:t>
      </w:r>
      <w:r w:rsidRPr="00C86069">
        <w:t xml:space="preserve"> κάθε συμμετοχή</w:t>
      </w:r>
      <w:r>
        <w:t xml:space="preserve"> στο </w:t>
      </w:r>
      <w:r w:rsidR="000F41DC">
        <w:t>Φεστιβάλ</w:t>
      </w:r>
      <w:r>
        <w:t xml:space="preserve"> βραβεύεται και ότι σ</w:t>
      </w:r>
      <w:r w:rsidR="001979A4">
        <w:rPr>
          <w:rFonts w:cs="Arial"/>
        </w:rPr>
        <w:t xml:space="preserve">τους χώρους </w:t>
      </w:r>
      <w:r w:rsidR="000F41DC">
        <w:rPr>
          <w:rFonts w:cs="Arial"/>
        </w:rPr>
        <w:t>παρουσίασης των έργων</w:t>
      </w:r>
      <w:r w:rsidR="001979A4">
        <w:rPr>
          <w:rFonts w:cs="Arial"/>
        </w:rPr>
        <w:t xml:space="preserve"> θα υπάρχουν εργαστήρια και θα υλοποιηθούν διαδραστικές δραστηριότητες για μαθητές και επισκέπτες. </w:t>
      </w:r>
      <w:r w:rsidR="00393973">
        <w:rPr>
          <w:rFonts w:cs="Arial"/>
        </w:rPr>
        <w:t xml:space="preserve">  </w:t>
      </w:r>
    </w:p>
    <w:p w:rsidR="001C1FAD" w:rsidRPr="00333D9A" w:rsidRDefault="001C1FAD" w:rsidP="008F557D">
      <w:pPr>
        <w:pStyle w:val="a3"/>
        <w:tabs>
          <w:tab w:val="left" w:pos="5220"/>
        </w:tabs>
        <w:spacing w:line="360" w:lineRule="auto"/>
        <w:ind w:firstLine="397"/>
        <w:jc w:val="both"/>
      </w:pPr>
      <w:r>
        <w:rPr>
          <w:rFonts w:cs="Arial"/>
        </w:rPr>
        <w:t xml:space="preserve">Το </w:t>
      </w:r>
      <w:r w:rsidR="008F557D">
        <w:rPr>
          <w:b/>
          <w:bCs/>
        </w:rPr>
        <w:t>Μαθητικό Φεστιβάλ Ψηφιακής Δημιουργίας</w:t>
      </w:r>
      <w:r w:rsidR="008F557D">
        <w:rPr>
          <w:rFonts w:cs="Arial"/>
        </w:rPr>
        <w:t xml:space="preserve"> </w:t>
      </w:r>
      <w:r>
        <w:rPr>
          <w:rFonts w:cs="Arial"/>
        </w:rPr>
        <w:t xml:space="preserve">υποστηρίζεται από </w:t>
      </w:r>
      <w:r w:rsidRPr="00B32A53">
        <w:t>την Πανελλήνια Ένωση Καθηγητών Πληροφορικής (</w:t>
      </w:r>
      <w:proofErr w:type="spellStart"/>
      <w:r w:rsidRPr="00B32A53">
        <w:t>Π</w:t>
      </w:r>
      <w:r>
        <w:t>.</w:t>
      </w:r>
      <w:r w:rsidRPr="00B32A53">
        <w:t>Ε</w:t>
      </w:r>
      <w:r>
        <w:t>.</w:t>
      </w:r>
      <w:r w:rsidRPr="00B32A53">
        <w:t>Κα</w:t>
      </w:r>
      <w:r>
        <w:t>.</w:t>
      </w:r>
      <w:r w:rsidRPr="00B32A53">
        <w:t>Π</w:t>
      </w:r>
      <w:proofErr w:type="spellEnd"/>
      <w:r>
        <w:t>.</w:t>
      </w:r>
      <w:r w:rsidRPr="00B32A53">
        <w:t>)</w:t>
      </w:r>
      <w:r>
        <w:t xml:space="preserve">, την Ένωση Πληροφορικών Ελλάδας (Ε.Π.Ε.), την Ελληνική Εταιρεία Επιστημόνων και Επαγγελματιών Πληροφορικής και Επικοινωνιών (Ε.Π.Υ.), την Ελληνική Επιστημονική Ένωση Τεχνολογιών Πληροφορίας &amp; Επικοινωνιών στην Εκπαίδευση (Ε.Τ.Π.Ε.), </w:t>
      </w:r>
      <w:r w:rsidRPr="008E5007">
        <w:t>καθώς και από τους Δήμους Ηρακλείου, Αγρινίου, Καλαμάτας, Κέρκυρας, Λαρισαίων, Ροδίων, Χανίων</w:t>
      </w:r>
      <w:r w:rsidRPr="00B32A53">
        <w:t>.</w:t>
      </w:r>
      <w:r>
        <w:rPr>
          <w:rFonts w:cs="Arial"/>
        </w:rPr>
        <w:t xml:space="preserve"> </w:t>
      </w:r>
    </w:p>
    <w:p w:rsidR="00800EFB" w:rsidRPr="006172E6" w:rsidRDefault="006172E6" w:rsidP="008F557D">
      <w:pPr>
        <w:pStyle w:val="a3"/>
        <w:tabs>
          <w:tab w:val="left" w:pos="5220"/>
        </w:tabs>
        <w:spacing w:line="360" w:lineRule="auto"/>
        <w:ind w:firstLine="397"/>
        <w:jc w:val="both"/>
      </w:pPr>
      <w:r w:rsidRPr="006172E6">
        <w:t xml:space="preserve">Οι ενδιαφερόμενοι μπορούν να αντλήσουν περισσότερες πληροφορίες (ιστορικό, προϋποθέσεις συμμετοχής, υλικό) για το φεστιβάλ από την ιστοσελίδα </w:t>
      </w:r>
      <w:hyperlink r:id="rId10" w:history="1">
        <w:r w:rsidRPr="00350760">
          <w:rPr>
            <w:b/>
          </w:rPr>
          <w:t>www.digifest.info</w:t>
        </w:r>
      </w:hyperlink>
      <w:r>
        <w:t>.</w:t>
      </w:r>
      <w:r w:rsidRPr="006172E6">
        <w:t xml:space="preserve"> </w:t>
      </w:r>
      <w:r>
        <w:t>Δ</w:t>
      </w:r>
      <w:r w:rsidRPr="006172E6">
        <w:t xml:space="preserve">ικαίωμα συμμετοχής έχουν σχολεία από όλη την Ελλάδα, ανεξαρτήτως της έδρας </w:t>
      </w:r>
      <w:r w:rsidR="00CE068C">
        <w:t xml:space="preserve">τους </w:t>
      </w:r>
      <w:r w:rsidR="00CE068C" w:rsidRPr="003C5557">
        <w:t>με την επισήμανση ότι η οργάνωση του Φεστιβάλ δεν μπορεί να καλύψει έξοδα μετακίνησης και διαμονής</w:t>
      </w:r>
      <w:r w:rsidR="00CE068C">
        <w:t xml:space="preserve"> των ομάδων που θα συμμετέχουν</w:t>
      </w:r>
      <w:r w:rsidR="00CE068C" w:rsidRPr="003C5557">
        <w:t>.</w:t>
      </w:r>
    </w:p>
    <w:p w:rsidR="00F7313E" w:rsidRDefault="00F7313E" w:rsidP="004F590D">
      <w:pPr>
        <w:pStyle w:val="a3"/>
        <w:tabs>
          <w:tab w:val="clear" w:pos="4153"/>
          <w:tab w:val="clear" w:pos="8306"/>
          <w:tab w:val="left" w:pos="7301"/>
        </w:tabs>
        <w:ind w:firstLine="397"/>
        <w:jc w:val="both"/>
      </w:pPr>
      <w:r>
        <w:t xml:space="preserve">   </w:t>
      </w:r>
      <w:r w:rsidR="004F590D">
        <w:tab/>
      </w:r>
    </w:p>
    <w:p w:rsidR="000F21B5" w:rsidRDefault="004F590D" w:rsidP="004F590D">
      <w:pPr>
        <w:pStyle w:val="aa"/>
        <w:tabs>
          <w:tab w:val="center" w:pos="5954"/>
        </w:tabs>
        <w:ind w:left="0"/>
        <w:rPr>
          <w:rFonts w:ascii="Calibri" w:hAnsi="Calibri" w:cs="Times New Roman"/>
          <w:sz w:val="22"/>
        </w:rPr>
      </w:pPr>
      <w:r>
        <w:rPr>
          <w:rFonts w:ascii="Calibri" w:hAnsi="Calibri" w:cs="Times New Roman"/>
          <w:sz w:val="22"/>
        </w:rPr>
        <w:tab/>
      </w:r>
      <w:r w:rsidR="00A038FF">
        <w:rPr>
          <w:rFonts w:ascii="Calibri" w:hAnsi="Calibri" w:cs="Times New Roman"/>
          <w:sz w:val="22"/>
        </w:rPr>
        <w:t>Η ΑΝΑΠΛΗΡΩΤΡΙΑ ΔΙΕΥΘΥΝΤΡΙΑ</w:t>
      </w:r>
    </w:p>
    <w:p w:rsidR="000F21B5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sz w:val="22"/>
        </w:rPr>
      </w:pPr>
    </w:p>
    <w:p w:rsidR="000F21B5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sz w:val="22"/>
        </w:rPr>
      </w:pPr>
    </w:p>
    <w:p w:rsidR="0036496B" w:rsidRDefault="0036496B">
      <w:pPr>
        <w:pStyle w:val="aa"/>
        <w:tabs>
          <w:tab w:val="center" w:pos="7371"/>
        </w:tabs>
        <w:ind w:left="0"/>
        <w:rPr>
          <w:rFonts w:ascii="Calibri" w:hAnsi="Calibri" w:cs="Times New Roman"/>
          <w:sz w:val="22"/>
        </w:rPr>
      </w:pPr>
    </w:p>
    <w:p w:rsidR="00763433" w:rsidRDefault="000F21B5" w:rsidP="004F590D">
      <w:pPr>
        <w:pStyle w:val="aa"/>
        <w:tabs>
          <w:tab w:val="center" w:pos="5954"/>
        </w:tabs>
        <w:ind w:left="0"/>
        <w:rPr>
          <w:rFonts w:ascii="Calibri" w:hAnsi="Calibri" w:cs="Times New Roman"/>
          <w:sz w:val="18"/>
          <w:szCs w:val="18"/>
          <w:u w:val="single"/>
        </w:rPr>
      </w:pPr>
      <w:r>
        <w:rPr>
          <w:rFonts w:ascii="Calibri" w:hAnsi="Calibri" w:cs="Times New Roman"/>
          <w:sz w:val="22"/>
        </w:rPr>
        <w:tab/>
      </w:r>
      <w:r w:rsidR="004F590D">
        <w:rPr>
          <w:rFonts w:ascii="Calibri" w:hAnsi="Calibri" w:cs="Times New Roman"/>
          <w:sz w:val="22"/>
        </w:rPr>
        <w:t xml:space="preserve"> </w:t>
      </w:r>
      <w:r w:rsidR="0036496B">
        <w:rPr>
          <w:rFonts w:ascii="Calibri" w:hAnsi="Calibri" w:cs="Times New Roman"/>
          <w:sz w:val="22"/>
        </w:rPr>
        <w:t>Α</w:t>
      </w:r>
      <w:r w:rsidR="00A038FF">
        <w:rPr>
          <w:rFonts w:ascii="Calibri" w:hAnsi="Calibri" w:cs="Times New Roman"/>
          <w:sz w:val="22"/>
        </w:rPr>
        <w:t>ΝΑΣΤΑΣΙΑ ΞΥΛΟΚΟΤΑ</w:t>
      </w:r>
    </w:p>
    <w:p w:rsidR="00763433" w:rsidRDefault="00763433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A038FF" w:rsidRDefault="00A038FF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A038FF" w:rsidRDefault="00A038FF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A038FF" w:rsidRDefault="00A038FF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</w:p>
    <w:p w:rsidR="00F7313E" w:rsidRPr="009E26C9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sz w:val="18"/>
          <w:szCs w:val="18"/>
          <w:u w:val="single"/>
        </w:rPr>
      </w:pPr>
      <w:r w:rsidRPr="009E26C9">
        <w:rPr>
          <w:rFonts w:ascii="Calibri" w:hAnsi="Calibri" w:cs="Times New Roman"/>
          <w:sz w:val="18"/>
          <w:szCs w:val="18"/>
          <w:u w:val="single"/>
        </w:rPr>
        <w:t>Εσωτερική διανομή</w:t>
      </w:r>
    </w:p>
    <w:p w:rsidR="000F21B5" w:rsidRPr="009E26C9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b w:val="0"/>
          <w:bCs/>
          <w:sz w:val="18"/>
          <w:szCs w:val="18"/>
        </w:rPr>
      </w:pPr>
      <w:r w:rsidRPr="009E26C9">
        <w:rPr>
          <w:rFonts w:ascii="Calibri" w:hAnsi="Calibri" w:cs="Times New Roman"/>
          <w:b w:val="0"/>
          <w:bCs/>
          <w:sz w:val="18"/>
          <w:szCs w:val="18"/>
        </w:rPr>
        <w:t xml:space="preserve">1. </w:t>
      </w:r>
      <w:r w:rsidR="00F7313E" w:rsidRPr="009E26C9">
        <w:rPr>
          <w:rFonts w:ascii="Calibri" w:hAnsi="Calibri" w:cs="Times New Roman"/>
          <w:b w:val="0"/>
          <w:bCs/>
          <w:sz w:val="18"/>
          <w:szCs w:val="18"/>
        </w:rPr>
        <w:t>Γραφείο Γενικού Γραμματέα</w:t>
      </w:r>
    </w:p>
    <w:p w:rsidR="00F7313E" w:rsidRPr="009E26C9" w:rsidRDefault="003E4BC2">
      <w:pPr>
        <w:pStyle w:val="aa"/>
        <w:tabs>
          <w:tab w:val="center" w:pos="7371"/>
        </w:tabs>
        <w:ind w:left="0"/>
        <w:rPr>
          <w:rFonts w:ascii="Calibri" w:hAnsi="Calibri" w:cs="Times New Roman"/>
          <w:b w:val="0"/>
          <w:bCs/>
          <w:sz w:val="18"/>
          <w:szCs w:val="18"/>
        </w:rPr>
      </w:pPr>
      <w:r>
        <w:rPr>
          <w:rFonts w:ascii="Calibri" w:hAnsi="Calibri" w:cs="Times New Roman"/>
          <w:b w:val="0"/>
          <w:bCs/>
          <w:sz w:val="18"/>
          <w:szCs w:val="18"/>
        </w:rPr>
        <w:t>2</w:t>
      </w:r>
      <w:r w:rsidR="009E26C9" w:rsidRPr="009E26C9">
        <w:rPr>
          <w:rFonts w:ascii="Calibri" w:hAnsi="Calibri" w:cs="Times New Roman"/>
          <w:b w:val="0"/>
          <w:bCs/>
          <w:sz w:val="18"/>
          <w:szCs w:val="18"/>
        </w:rPr>
        <w:t xml:space="preserve">. </w:t>
      </w:r>
      <w:r w:rsidR="00F7313E" w:rsidRPr="009E26C9">
        <w:rPr>
          <w:rFonts w:ascii="Calibri" w:hAnsi="Calibri" w:cs="Times New Roman"/>
          <w:b w:val="0"/>
          <w:bCs/>
          <w:sz w:val="18"/>
          <w:szCs w:val="18"/>
        </w:rPr>
        <w:t xml:space="preserve">Δ/νση ΣΕΠΕΔ/Τμήμα </w:t>
      </w:r>
      <w:proofErr w:type="spellStart"/>
      <w:r w:rsidR="00F7313E" w:rsidRPr="009E26C9">
        <w:rPr>
          <w:rFonts w:ascii="Calibri" w:hAnsi="Calibri" w:cs="Times New Roman"/>
          <w:b w:val="0"/>
          <w:bCs/>
          <w:sz w:val="18"/>
          <w:szCs w:val="18"/>
        </w:rPr>
        <w:t>Στ΄</w:t>
      </w:r>
      <w:proofErr w:type="spellEnd"/>
      <w:r w:rsidR="00F7313E" w:rsidRPr="009E26C9">
        <w:rPr>
          <w:rFonts w:ascii="Calibri" w:hAnsi="Calibri" w:cs="Times New Roman"/>
          <w:b w:val="0"/>
          <w:bCs/>
          <w:sz w:val="18"/>
          <w:szCs w:val="18"/>
        </w:rPr>
        <w:t xml:space="preserve"> Μελετών</w:t>
      </w:r>
    </w:p>
    <w:p w:rsidR="009E26C9" w:rsidRPr="009E26C9" w:rsidRDefault="003E4BC2">
      <w:pPr>
        <w:pStyle w:val="aa"/>
        <w:tabs>
          <w:tab w:val="center" w:pos="7371"/>
        </w:tabs>
        <w:ind w:left="0"/>
        <w:rPr>
          <w:rFonts w:ascii="Calibri" w:hAnsi="Calibri" w:cs="Times New Roman"/>
          <w:b w:val="0"/>
          <w:bCs/>
          <w:sz w:val="18"/>
          <w:szCs w:val="18"/>
        </w:rPr>
      </w:pPr>
      <w:r>
        <w:rPr>
          <w:rFonts w:ascii="Calibri" w:hAnsi="Calibri" w:cs="Times New Roman"/>
          <w:b w:val="0"/>
          <w:bCs/>
          <w:sz w:val="18"/>
          <w:szCs w:val="18"/>
        </w:rPr>
        <w:t>3</w:t>
      </w:r>
      <w:r w:rsidR="009E26C9" w:rsidRPr="009E26C9">
        <w:rPr>
          <w:rFonts w:ascii="Calibri" w:hAnsi="Calibri" w:cs="Times New Roman"/>
          <w:b w:val="0"/>
          <w:bCs/>
          <w:sz w:val="18"/>
          <w:szCs w:val="18"/>
        </w:rPr>
        <w:t xml:space="preserve">. Δ/νση ΣΕΠΕΔ / Τμήμα Γ΄ / Γραφείο Καινοτομιών </w:t>
      </w:r>
    </w:p>
    <w:p w:rsidR="000F21B5" w:rsidRPr="009E26C9" w:rsidRDefault="000F21B5">
      <w:pPr>
        <w:pStyle w:val="aa"/>
        <w:tabs>
          <w:tab w:val="center" w:pos="7371"/>
        </w:tabs>
        <w:ind w:left="0"/>
        <w:rPr>
          <w:rFonts w:ascii="Calibri" w:hAnsi="Calibri" w:cs="Times New Roman"/>
          <w:b w:val="0"/>
          <w:bCs/>
          <w:sz w:val="18"/>
          <w:szCs w:val="18"/>
        </w:rPr>
      </w:pPr>
    </w:p>
    <w:sectPr w:rsidR="000F21B5" w:rsidRPr="009E26C9" w:rsidSect="00841529">
      <w:pgSz w:w="11906" w:h="16838" w:code="9"/>
      <w:pgMar w:top="851" w:right="720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2C1" w:rsidRDefault="001562C1">
      <w:pPr>
        <w:spacing w:after="0" w:line="240" w:lineRule="auto"/>
      </w:pPr>
      <w:r>
        <w:separator/>
      </w:r>
    </w:p>
  </w:endnote>
  <w:endnote w:type="continuationSeparator" w:id="0">
    <w:p w:rsidR="001562C1" w:rsidRDefault="0015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2C1" w:rsidRDefault="001562C1">
      <w:pPr>
        <w:spacing w:after="0" w:line="240" w:lineRule="auto"/>
      </w:pPr>
      <w:r>
        <w:separator/>
      </w:r>
    </w:p>
  </w:footnote>
  <w:footnote w:type="continuationSeparator" w:id="0">
    <w:p w:rsidR="001562C1" w:rsidRDefault="0015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DA8"/>
    <w:multiLevelType w:val="hybridMultilevel"/>
    <w:tmpl w:val="CFBE5AD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D3B31"/>
    <w:multiLevelType w:val="hybridMultilevel"/>
    <w:tmpl w:val="15A00A7A"/>
    <w:lvl w:ilvl="0" w:tplc="DB6EA58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95862"/>
    <w:multiLevelType w:val="hybridMultilevel"/>
    <w:tmpl w:val="04CA09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931D8"/>
    <w:multiLevelType w:val="hybridMultilevel"/>
    <w:tmpl w:val="2FE48B88"/>
    <w:lvl w:ilvl="0" w:tplc="74987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B669AF"/>
    <w:multiLevelType w:val="hybridMultilevel"/>
    <w:tmpl w:val="BE1A661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995B85"/>
    <w:multiLevelType w:val="hybridMultilevel"/>
    <w:tmpl w:val="9DB6F0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6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A092C"/>
    <w:rsid w:val="00016618"/>
    <w:rsid w:val="00097AA6"/>
    <w:rsid w:val="000F21B5"/>
    <w:rsid w:val="000F41DC"/>
    <w:rsid w:val="000F553D"/>
    <w:rsid w:val="001562C1"/>
    <w:rsid w:val="00164FF7"/>
    <w:rsid w:val="00170B9D"/>
    <w:rsid w:val="00187137"/>
    <w:rsid w:val="001979A4"/>
    <w:rsid w:val="001C1FAD"/>
    <w:rsid w:val="00200786"/>
    <w:rsid w:val="00212820"/>
    <w:rsid w:val="0026519F"/>
    <w:rsid w:val="002D61B3"/>
    <w:rsid w:val="002F04B0"/>
    <w:rsid w:val="0033396A"/>
    <w:rsid w:val="00333D9A"/>
    <w:rsid w:val="00341EAB"/>
    <w:rsid w:val="00350760"/>
    <w:rsid w:val="00354380"/>
    <w:rsid w:val="0036496B"/>
    <w:rsid w:val="00393973"/>
    <w:rsid w:val="00395AD9"/>
    <w:rsid w:val="003C3B4D"/>
    <w:rsid w:val="003E4BC2"/>
    <w:rsid w:val="003F392D"/>
    <w:rsid w:val="003F43D9"/>
    <w:rsid w:val="0046165B"/>
    <w:rsid w:val="00464A15"/>
    <w:rsid w:val="0046698E"/>
    <w:rsid w:val="00475870"/>
    <w:rsid w:val="00480DFE"/>
    <w:rsid w:val="00485D2F"/>
    <w:rsid w:val="00490B4E"/>
    <w:rsid w:val="004A3459"/>
    <w:rsid w:val="004E070E"/>
    <w:rsid w:val="004E52FD"/>
    <w:rsid w:val="004F590D"/>
    <w:rsid w:val="00501B66"/>
    <w:rsid w:val="00511D6E"/>
    <w:rsid w:val="00512B88"/>
    <w:rsid w:val="0056207E"/>
    <w:rsid w:val="00571B49"/>
    <w:rsid w:val="005B2523"/>
    <w:rsid w:val="005C375E"/>
    <w:rsid w:val="005F1EB4"/>
    <w:rsid w:val="005F77B3"/>
    <w:rsid w:val="006172E6"/>
    <w:rsid w:val="00633222"/>
    <w:rsid w:val="006462FA"/>
    <w:rsid w:val="00661230"/>
    <w:rsid w:val="006667FB"/>
    <w:rsid w:val="00680875"/>
    <w:rsid w:val="00686AAA"/>
    <w:rsid w:val="0069197F"/>
    <w:rsid w:val="006A2088"/>
    <w:rsid w:val="006B62E1"/>
    <w:rsid w:val="006B7D8A"/>
    <w:rsid w:val="006D1AB7"/>
    <w:rsid w:val="006D5586"/>
    <w:rsid w:val="0074061A"/>
    <w:rsid w:val="0074229C"/>
    <w:rsid w:val="007515DC"/>
    <w:rsid w:val="00763433"/>
    <w:rsid w:val="007656D6"/>
    <w:rsid w:val="007842F9"/>
    <w:rsid w:val="00790950"/>
    <w:rsid w:val="00800EFB"/>
    <w:rsid w:val="008033AD"/>
    <w:rsid w:val="00810CBE"/>
    <w:rsid w:val="00820679"/>
    <w:rsid w:val="00841529"/>
    <w:rsid w:val="008557F1"/>
    <w:rsid w:val="00856870"/>
    <w:rsid w:val="0088436B"/>
    <w:rsid w:val="008C7135"/>
    <w:rsid w:val="008E5007"/>
    <w:rsid w:val="008F106F"/>
    <w:rsid w:val="008F557D"/>
    <w:rsid w:val="00900AA1"/>
    <w:rsid w:val="00935B3C"/>
    <w:rsid w:val="00935CE5"/>
    <w:rsid w:val="00986E2C"/>
    <w:rsid w:val="009A092C"/>
    <w:rsid w:val="009B1E29"/>
    <w:rsid w:val="009E26C9"/>
    <w:rsid w:val="00A038FF"/>
    <w:rsid w:val="00A10EB7"/>
    <w:rsid w:val="00A11C12"/>
    <w:rsid w:val="00A150CA"/>
    <w:rsid w:val="00A36069"/>
    <w:rsid w:val="00A53B6B"/>
    <w:rsid w:val="00A761A2"/>
    <w:rsid w:val="00AB6CC8"/>
    <w:rsid w:val="00AC06D8"/>
    <w:rsid w:val="00AE0BCF"/>
    <w:rsid w:val="00AE30E4"/>
    <w:rsid w:val="00AE6A8A"/>
    <w:rsid w:val="00AF6DF2"/>
    <w:rsid w:val="00B1170B"/>
    <w:rsid w:val="00B31745"/>
    <w:rsid w:val="00B32A53"/>
    <w:rsid w:val="00B553A0"/>
    <w:rsid w:val="00B63B7B"/>
    <w:rsid w:val="00B91412"/>
    <w:rsid w:val="00B92C63"/>
    <w:rsid w:val="00BA077F"/>
    <w:rsid w:val="00BA40B7"/>
    <w:rsid w:val="00BB2CFF"/>
    <w:rsid w:val="00BC14EA"/>
    <w:rsid w:val="00BF77B2"/>
    <w:rsid w:val="00C14176"/>
    <w:rsid w:val="00C15DA1"/>
    <w:rsid w:val="00C24E3A"/>
    <w:rsid w:val="00C275F4"/>
    <w:rsid w:val="00C41F9E"/>
    <w:rsid w:val="00C66856"/>
    <w:rsid w:val="00C73033"/>
    <w:rsid w:val="00C7519B"/>
    <w:rsid w:val="00C86069"/>
    <w:rsid w:val="00C90CAD"/>
    <w:rsid w:val="00CA10B5"/>
    <w:rsid w:val="00CC2500"/>
    <w:rsid w:val="00CD3660"/>
    <w:rsid w:val="00CD7321"/>
    <w:rsid w:val="00CE068C"/>
    <w:rsid w:val="00CE0DB7"/>
    <w:rsid w:val="00CF33F0"/>
    <w:rsid w:val="00CF5817"/>
    <w:rsid w:val="00D023EA"/>
    <w:rsid w:val="00D044F7"/>
    <w:rsid w:val="00D11F25"/>
    <w:rsid w:val="00D17FE4"/>
    <w:rsid w:val="00D36183"/>
    <w:rsid w:val="00D37307"/>
    <w:rsid w:val="00D575D6"/>
    <w:rsid w:val="00D654C3"/>
    <w:rsid w:val="00D71257"/>
    <w:rsid w:val="00DB6180"/>
    <w:rsid w:val="00DD0B46"/>
    <w:rsid w:val="00DF4E5B"/>
    <w:rsid w:val="00E541FD"/>
    <w:rsid w:val="00E838B3"/>
    <w:rsid w:val="00E83DC9"/>
    <w:rsid w:val="00E9685F"/>
    <w:rsid w:val="00E974D3"/>
    <w:rsid w:val="00EA4D1D"/>
    <w:rsid w:val="00EB3FF8"/>
    <w:rsid w:val="00EB49BB"/>
    <w:rsid w:val="00EB78F4"/>
    <w:rsid w:val="00ED2E47"/>
    <w:rsid w:val="00ED35BB"/>
    <w:rsid w:val="00F17AD6"/>
    <w:rsid w:val="00F220EA"/>
    <w:rsid w:val="00F4384F"/>
    <w:rsid w:val="00F670CA"/>
    <w:rsid w:val="00F7313E"/>
    <w:rsid w:val="00F75A86"/>
    <w:rsid w:val="00F90170"/>
    <w:rsid w:val="00FA52AC"/>
    <w:rsid w:val="00FA5A3D"/>
    <w:rsid w:val="00FD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41529"/>
    <w:pPr>
      <w:keepNext/>
      <w:spacing w:after="0" w:line="240" w:lineRule="auto"/>
      <w:ind w:left="720" w:right="-355"/>
      <w:outlineLvl w:val="0"/>
    </w:pPr>
    <w:rPr>
      <w:rFonts w:ascii="Arial" w:eastAsia="Times New Roman" w:hAnsi="Arial" w:cs="Arial"/>
      <w:b/>
      <w:bCs/>
      <w:sz w:val="20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397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rsid w:val="0084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841529"/>
  </w:style>
  <w:style w:type="paragraph" w:styleId="a4">
    <w:name w:val="footer"/>
    <w:basedOn w:val="a"/>
    <w:semiHidden/>
    <w:unhideWhenUsed/>
    <w:rsid w:val="008415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semiHidden/>
    <w:rsid w:val="00841529"/>
  </w:style>
  <w:style w:type="paragraph" w:styleId="a5">
    <w:name w:val="Balloon Text"/>
    <w:basedOn w:val="a"/>
    <w:semiHidden/>
    <w:unhideWhenUsed/>
    <w:rsid w:val="0084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semiHidden/>
    <w:rsid w:val="0084152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unhideWhenUsed/>
    <w:rsid w:val="00841529"/>
    <w:rPr>
      <w:sz w:val="16"/>
      <w:szCs w:val="16"/>
    </w:rPr>
  </w:style>
  <w:style w:type="paragraph" w:styleId="a7">
    <w:name w:val="annotation text"/>
    <w:basedOn w:val="a"/>
    <w:semiHidden/>
    <w:unhideWhenUsed/>
    <w:rsid w:val="00841529"/>
    <w:rPr>
      <w:sz w:val="20"/>
      <w:szCs w:val="20"/>
    </w:rPr>
  </w:style>
  <w:style w:type="character" w:customStyle="1" w:styleId="Char2">
    <w:name w:val="Κείμενο σχολίου Char"/>
    <w:basedOn w:val="a0"/>
    <w:semiHidden/>
    <w:rsid w:val="00841529"/>
    <w:rPr>
      <w:lang w:eastAsia="en-US"/>
    </w:rPr>
  </w:style>
  <w:style w:type="paragraph" w:styleId="a8">
    <w:name w:val="annotation subject"/>
    <w:basedOn w:val="a7"/>
    <w:next w:val="a7"/>
    <w:semiHidden/>
    <w:unhideWhenUsed/>
    <w:rsid w:val="00841529"/>
    <w:rPr>
      <w:b/>
      <w:bCs/>
    </w:rPr>
  </w:style>
  <w:style w:type="character" w:customStyle="1" w:styleId="Char3">
    <w:name w:val="Θέμα σχολίου Char"/>
    <w:basedOn w:val="Char2"/>
    <w:semiHidden/>
    <w:rsid w:val="00841529"/>
    <w:rPr>
      <w:b/>
      <w:bCs/>
    </w:rPr>
  </w:style>
  <w:style w:type="paragraph" w:styleId="a9">
    <w:name w:val="Body Text Indent"/>
    <w:basedOn w:val="a"/>
    <w:semiHidden/>
    <w:rsid w:val="00841529"/>
    <w:pPr>
      <w:framePr w:w="3601" w:h="765" w:hSpace="180" w:wrap="auto" w:vAnchor="text" w:hAnchor="page" w:x="7121" w:y="2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sz w:val="24"/>
      <w:szCs w:val="20"/>
      <w:lang w:eastAsia="el-GR"/>
    </w:rPr>
  </w:style>
  <w:style w:type="paragraph" w:styleId="aa">
    <w:name w:val="Block Text"/>
    <w:basedOn w:val="a"/>
    <w:semiHidden/>
    <w:rsid w:val="00841529"/>
    <w:pPr>
      <w:spacing w:after="0" w:line="240" w:lineRule="auto"/>
      <w:ind w:left="-568" w:right="-355"/>
      <w:jc w:val="both"/>
    </w:pPr>
    <w:rPr>
      <w:rFonts w:ascii="Arial" w:eastAsia="Times New Roman" w:hAnsi="Arial" w:cs="Arial"/>
      <w:b/>
      <w:sz w:val="24"/>
      <w:szCs w:val="20"/>
      <w:lang w:eastAsia="el-GR"/>
    </w:rPr>
  </w:style>
  <w:style w:type="paragraph" w:customStyle="1" w:styleId="41">
    <w:name w:val="Επικεφαλίδα 41"/>
    <w:basedOn w:val="4"/>
    <w:autoRedefine/>
    <w:rsid w:val="00393973"/>
    <w:pPr>
      <w:keepLines/>
      <w:numPr>
        <w:ilvl w:val="1"/>
      </w:numPr>
      <w:spacing w:before="120" w:after="120"/>
      <w:ind w:left="360" w:firstLine="360"/>
    </w:pPr>
    <w:rPr>
      <w:rFonts w:ascii="Times New Roman" w:eastAsia="Calibri" w:hAnsi="Times New Roman"/>
      <w:sz w:val="22"/>
      <w:szCs w:val="22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39397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igifest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fest.info/contac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924;y%20documents%202\&#935;&#929;&#919;&#931;&#921;&#924;&#913;%20&#917;&#915;&#915;&#929;&#913;&#934;&#913;\&#928;&#929;&#927;&#932;&#933;&#928;&#913;\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34B737-0F29-4BD9-A43E-FA0C9B5D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</Template>
  <TotalTime>171</TotalTime>
  <Pages>2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4694</CharactersWithSpaces>
  <SharedDoc>false</SharedDoc>
  <HLinks>
    <vt:vector size="6" baseType="variant"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http://www.digifest.info/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cp:lastModifiedBy>gnikolakopoulos</cp:lastModifiedBy>
  <cp:revision>52</cp:revision>
  <cp:lastPrinted>2013-12-20T10:54:00Z</cp:lastPrinted>
  <dcterms:created xsi:type="dcterms:W3CDTF">2013-12-18T11:29:00Z</dcterms:created>
  <dcterms:modified xsi:type="dcterms:W3CDTF">2014-01-24T11:33:00Z</dcterms:modified>
</cp:coreProperties>
</file>